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22619" w14:textId="2C0E0D3B" w:rsidR="00897865" w:rsidRPr="00897865" w:rsidRDefault="00897865" w:rsidP="00897865">
      <w:pPr>
        <w:pStyle w:val="NormalWeb"/>
        <w:spacing w:before="0" w:beforeAutospacing="0" w:after="0" w:afterAutospacing="0"/>
        <w:jc w:val="center"/>
        <w:rPr>
          <w:rFonts w:ascii="Arial" w:hAnsi="Arial" w:cs="Arial"/>
          <w:b/>
          <w:color w:val="000000" w:themeColor="text1"/>
          <w:sz w:val="28"/>
          <w:szCs w:val="28"/>
        </w:rPr>
      </w:pPr>
      <w:r w:rsidRPr="00897865">
        <w:rPr>
          <w:rFonts w:ascii="Arial" w:hAnsi="Arial" w:cs="Arial"/>
          <w:b/>
          <w:color w:val="000000" w:themeColor="text1"/>
          <w:sz w:val="28"/>
          <w:szCs w:val="28"/>
        </w:rPr>
        <w:t>Foz do Iguaçu</w:t>
      </w:r>
      <w:r>
        <w:rPr>
          <w:rFonts w:ascii="Arial" w:hAnsi="Arial" w:cs="Arial"/>
          <w:b/>
          <w:color w:val="000000" w:themeColor="text1"/>
          <w:sz w:val="28"/>
          <w:szCs w:val="28"/>
        </w:rPr>
        <w:t xml:space="preserve"> Brasil</w:t>
      </w:r>
      <w:r w:rsidR="00B16E74">
        <w:rPr>
          <w:rFonts w:ascii="Arial" w:hAnsi="Arial" w:cs="Arial"/>
          <w:b/>
          <w:color w:val="000000" w:themeColor="text1"/>
          <w:sz w:val="28"/>
          <w:szCs w:val="28"/>
        </w:rPr>
        <w:t xml:space="preserve"> </w:t>
      </w:r>
      <w:r w:rsidR="00BF58CB">
        <w:rPr>
          <w:rFonts w:ascii="Arial" w:hAnsi="Arial" w:cs="Arial"/>
          <w:b/>
          <w:color w:val="000000" w:themeColor="text1"/>
          <w:sz w:val="28"/>
          <w:szCs w:val="28"/>
        </w:rPr>
        <w:t>202</w:t>
      </w:r>
      <w:r w:rsidR="003D6D20">
        <w:rPr>
          <w:rFonts w:ascii="Arial" w:hAnsi="Arial" w:cs="Arial"/>
          <w:b/>
          <w:color w:val="000000" w:themeColor="text1"/>
          <w:sz w:val="28"/>
          <w:szCs w:val="28"/>
        </w:rPr>
        <w:t>5</w:t>
      </w:r>
    </w:p>
    <w:p w14:paraId="1ACC7456" w14:textId="77777777" w:rsidR="00897865" w:rsidRDefault="00897865" w:rsidP="00897865">
      <w:pPr>
        <w:pStyle w:val="NormalWeb"/>
        <w:spacing w:before="0" w:beforeAutospacing="0" w:after="0" w:afterAutospacing="0"/>
        <w:jc w:val="center"/>
        <w:rPr>
          <w:rFonts w:ascii="Arial" w:hAnsi="Arial" w:cs="Arial"/>
          <w:b/>
          <w:color w:val="000000" w:themeColor="text1"/>
          <w:sz w:val="28"/>
          <w:szCs w:val="28"/>
        </w:rPr>
      </w:pPr>
      <w:r w:rsidRPr="00897865">
        <w:rPr>
          <w:rFonts w:ascii="Arial" w:hAnsi="Arial" w:cs="Arial"/>
          <w:b/>
          <w:color w:val="000000" w:themeColor="text1"/>
          <w:sz w:val="28"/>
          <w:szCs w:val="28"/>
        </w:rPr>
        <w:t>03 dias / 02 noches</w:t>
      </w:r>
    </w:p>
    <w:p w14:paraId="3097C668" w14:textId="67C11270" w:rsidR="00B16E74" w:rsidRDefault="00B16E74" w:rsidP="00897865">
      <w:pPr>
        <w:pStyle w:val="NormalWeb"/>
        <w:spacing w:before="0" w:beforeAutospacing="0" w:after="0" w:afterAutospacing="0"/>
        <w:jc w:val="center"/>
        <w:rPr>
          <w:rFonts w:ascii="Arial" w:hAnsi="Arial" w:cs="Arial"/>
          <w:b/>
          <w:color w:val="000000" w:themeColor="text1"/>
          <w:sz w:val="28"/>
          <w:szCs w:val="28"/>
        </w:rPr>
      </w:pPr>
      <w:r>
        <w:rPr>
          <w:rFonts w:ascii="Arial" w:hAnsi="Arial" w:cs="Arial"/>
          <w:b/>
          <w:color w:val="000000" w:themeColor="text1"/>
          <w:sz w:val="28"/>
          <w:szCs w:val="28"/>
        </w:rPr>
        <w:t xml:space="preserve">Validez: </w:t>
      </w:r>
      <w:r w:rsidR="003D6D20">
        <w:rPr>
          <w:rFonts w:ascii="Arial" w:hAnsi="Arial" w:cs="Arial"/>
          <w:b/>
          <w:color w:val="000000" w:themeColor="text1"/>
          <w:sz w:val="28"/>
          <w:szCs w:val="28"/>
        </w:rPr>
        <w:t>enero 02</w:t>
      </w:r>
      <w:r>
        <w:rPr>
          <w:rFonts w:ascii="Arial" w:hAnsi="Arial" w:cs="Arial"/>
          <w:b/>
          <w:color w:val="000000" w:themeColor="text1"/>
          <w:sz w:val="28"/>
          <w:szCs w:val="28"/>
        </w:rPr>
        <w:t xml:space="preserve"> a </w:t>
      </w:r>
      <w:r w:rsidR="0022310A">
        <w:rPr>
          <w:rFonts w:ascii="Arial" w:hAnsi="Arial" w:cs="Arial"/>
          <w:b/>
          <w:color w:val="000000" w:themeColor="text1"/>
          <w:sz w:val="28"/>
          <w:szCs w:val="28"/>
        </w:rPr>
        <w:t>d</w:t>
      </w:r>
      <w:r>
        <w:rPr>
          <w:rFonts w:ascii="Arial" w:hAnsi="Arial" w:cs="Arial"/>
          <w:b/>
          <w:color w:val="000000" w:themeColor="text1"/>
          <w:sz w:val="28"/>
          <w:szCs w:val="28"/>
        </w:rPr>
        <w:t xml:space="preserve">iciembre </w:t>
      </w:r>
      <w:r w:rsidR="00F431BD">
        <w:rPr>
          <w:rFonts w:ascii="Arial" w:hAnsi="Arial" w:cs="Arial"/>
          <w:b/>
          <w:color w:val="000000" w:themeColor="text1"/>
          <w:sz w:val="28"/>
          <w:szCs w:val="28"/>
        </w:rPr>
        <w:t>20</w:t>
      </w:r>
      <w:r>
        <w:rPr>
          <w:rFonts w:ascii="Arial" w:hAnsi="Arial" w:cs="Arial"/>
          <w:b/>
          <w:color w:val="000000" w:themeColor="text1"/>
          <w:sz w:val="28"/>
          <w:szCs w:val="28"/>
        </w:rPr>
        <w:t xml:space="preserve"> de 202</w:t>
      </w:r>
      <w:r w:rsidR="003D6D20">
        <w:rPr>
          <w:rFonts w:ascii="Arial" w:hAnsi="Arial" w:cs="Arial"/>
          <w:b/>
          <w:color w:val="000000" w:themeColor="text1"/>
          <w:sz w:val="28"/>
          <w:szCs w:val="28"/>
        </w:rPr>
        <w:t>5</w:t>
      </w:r>
    </w:p>
    <w:p w14:paraId="49A36257" w14:textId="77777777" w:rsidR="00897865" w:rsidRDefault="00897865" w:rsidP="00897865">
      <w:pPr>
        <w:pStyle w:val="NormalWeb"/>
        <w:spacing w:before="0" w:beforeAutospacing="0" w:after="0" w:afterAutospacing="0"/>
        <w:jc w:val="center"/>
        <w:rPr>
          <w:rFonts w:ascii="Arial" w:hAnsi="Arial" w:cs="Arial"/>
          <w:b/>
          <w:color w:val="000000" w:themeColor="text1"/>
          <w:sz w:val="28"/>
          <w:szCs w:val="28"/>
        </w:rPr>
      </w:pPr>
    </w:p>
    <w:p w14:paraId="1C00864A" w14:textId="77777777" w:rsidR="00897865" w:rsidRPr="003D6D20" w:rsidRDefault="00897865" w:rsidP="00897865">
      <w:pPr>
        <w:pStyle w:val="NormalWeb"/>
        <w:spacing w:before="0" w:beforeAutospacing="0" w:after="0" w:afterAutospacing="0"/>
        <w:rPr>
          <w:b/>
          <w:color w:val="000000" w:themeColor="text1"/>
          <w:sz w:val="22"/>
          <w:szCs w:val="22"/>
        </w:rPr>
      </w:pPr>
      <w:r w:rsidRPr="003D6D20">
        <w:rPr>
          <w:b/>
          <w:color w:val="000000" w:themeColor="text1"/>
          <w:sz w:val="22"/>
          <w:szCs w:val="22"/>
        </w:rPr>
        <w:t>ITINERARIO:</w:t>
      </w:r>
    </w:p>
    <w:p w14:paraId="5B2C80D3" w14:textId="77777777" w:rsidR="00897865" w:rsidRPr="003D6D20" w:rsidRDefault="00897865" w:rsidP="00897865">
      <w:pPr>
        <w:pStyle w:val="NormalWeb"/>
        <w:spacing w:before="0" w:beforeAutospacing="0" w:after="0" w:afterAutospacing="0"/>
        <w:rPr>
          <w:b/>
          <w:color w:val="000000" w:themeColor="text1"/>
          <w:sz w:val="22"/>
          <w:szCs w:val="22"/>
        </w:rPr>
      </w:pPr>
    </w:p>
    <w:p w14:paraId="5557047B" w14:textId="77777777" w:rsidR="00897865" w:rsidRPr="003D6D20" w:rsidRDefault="00897865" w:rsidP="00897865">
      <w:pPr>
        <w:rPr>
          <w:b/>
          <w:color w:val="000000" w:themeColor="text1"/>
          <w:sz w:val="22"/>
          <w:szCs w:val="22"/>
        </w:rPr>
      </w:pPr>
      <w:r w:rsidRPr="003D6D20">
        <w:rPr>
          <w:b/>
          <w:color w:val="000000" w:themeColor="text1"/>
          <w:sz w:val="22"/>
          <w:szCs w:val="22"/>
        </w:rPr>
        <w:t xml:space="preserve">1º Dia </w:t>
      </w:r>
    </w:p>
    <w:p w14:paraId="0653B6C2" w14:textId="77777777" w:rsidR="00F97891" w:rsidRPr="003D6D20" w:rsidRDefault="00F97891" w:rsidP="00F97891">
      <w:pPr>
        <w:jc w:val="both"/>
        <w:rPr>
          <w:sz w:val="22"/>
          <w:szCs w:val="22"/>
          <w:lang w:val="es-CO" w:eastAsia="es-CO"/>
        </w:rPr>
      </w:pPr>
      <w:r w:rsidRPr="003D6D20">
        <w:rPr>
          <w:color w:val="000000"/>
          <w:sz w:val="22"/>
          <w:szCs w:val="22"/>
          <w:lang w:val="es-CO" w:eastAsia="es-CO"/>
        </w:rPr>
        <w:t>Llegada al aeropuerto internacional de Foz do Iguaçu. Recepción por nuestro personal y traslado regular al hotel seleccionado. </w:t>
      </w:r>
    </w:p>
    <w:p w14:paraId="5496DC4F" w14:textId="77777777" w:rsidR="00F97891" w:rsidRPr="003D6D20" w:rsidRDefault="00F97891" w:rsidP="00F97891">
      <w:pPr>
        <w:rPr>
          <w:sz w:val="22"/>
          <w:szCs w:val="22"/>
          <w:lang w:val="es-CO" w:eastAsia="es-CO"/>
        </w:rPr>
      </w:pPr>
    </w:p>
    <w:p w14:paraId="3A8EA681" w14:textId="77777777" w:rsidR="00F97891" w:rsidRPr="003D6D20" w:rsidRDefault="00F97891" w:rsidP="00F97891">
      <w:pPr>
        <w:jc w:val="both"/>
        <w:rPr>
          <w:sz w:val="22"/>
          <w:szCs w:val="22"/>
          <w:lang w:val="es-CO" w:eastAsia="es-CO"/>
        </w:rPr>
      </w:pPr>
      <w:r w:rsidRPr="003D6D20">
        <w:rPr>
          <w:color w:val="000000"/>
          <w:sz w:val="22"/>
          <w:szCs w:val="22"/>
          <w:lang w:val="es-CO" w:eastAsia="es-CO"/>
        </w:rPr>
        <w:t xml:space="preserve">Por la tarde visitaremos el lado </w:t>
      </w:r>
      <w:r w:rsidR="00912304" w:rsidRPr="003D6D20">
        <w:rPr>
          <w:color w:val="000000"/>
          <w:sz w:val="22"/>
          <w:szCs w:val="22"/>
          <w:lang w:val="es-CO" w:eastAsia="es-CO"/>
        </w:rPr>
        <w:t>brasilero</w:t>
      </w:r>
      <w:r w:rsidRPr="003D6D20">
        <w:rPr>
          <w:color w:val="000000"/>
          <w:sz w:val="22"/>
          <w:szCs w:val="22"/>
          <w:lang w:val="es-CO" w:eastAsia="es-CO"/>
        </w:rPr>
        <w:t xml:space="preserve"> de las cataratas del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w:t>
      </w:r>
    </w:p>
    <w:p w14:paraId="0D967A9C" w14:textId="77777777" w:rsidR="00F97891" w:rsidRPr="003D6D20" w:rsidRDefault="00F97891" w:rsidP="00F97891">
      <w:pPr>
        <w:jc w:val="both"/>
        <w:rPr>
          <w:sz w:val="22"/>
          <w:szCs w:val="22"/>
          <w:lang w:val="es-CO" w:eastAsia="es-CO"/>
        </w:rPr>
      </w:pPr>
      <w:r w:rsidRPr="003D6D20">
        <w:rPr>
          <w:color w:val="000000"/>
          <w:sz w:val="22"/>
          <w:szCs w:val="22"/>
          <w:lang w:val="es-CO" w:eastAsia="es-CO"/>
        </w:rPr>
        <w:t>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suvenir del lugar. Antes de regresar al hotel, recomendamos no perder como tour opcional la experiencia Macuco Safari o un paseo por el parque de las aves.  Regreso al hotel. Alojamiento.</w:t>
      </w:r>
    </w:p>
    <w:p w14:paraId="60EA5AAF" w14:textId="77777777" w:rsidR="00897865" w:rsidRPr="003D6D20" w:rsidRDefault="00897865" w:rsidP="00897865">
      <w:pPr>
        <w:rPr>
          <w:color w:val="000000" w:themeColor="text1"/>
          <w:sz w:val="22"/>
          <w:szCs w:val="22"/>
          <w:lang w:val="es-AR"/>
        </w:rPr>
      </w:pPr>
    </w:p>
    <w:p w14:paraId="19A5C544" w14:textId="77777777" w:rsidR="00F97891" w:rsidRPr="003D6D20" w:rsidRDefault="00F97891" w:rsidP="00F97891">
      <w:pPr>
        <w:jc w:val="both"/>
        <w:rPr>
          <w:sz w:val="22"/>
          <w:szCs w:val="22"/>
          <w:lang w:val="es-CO" w:eastAsia="es-CO"/>
        </w:rPr>
      </w:pPr>
      <w:r w:rsidRPr="003D6D20">
        <w:rPr>
          <w:b/>
          <w:bCs/>
          <w:color w:val="323E4F"/>
          <w:sz w:val="22"/>
          <w:szCs w:val="22"/>
          <w:lang w:val="es-CO" w:eastAsia="es-CO"/>
        </w:rPr>
        <w:t>2º Día Foz do Iguaçu</w:t>
      </w:r>
    </w:p>
    <w:p w14:paraId="078D8571" w14:textId="54F8965F" w:rsidR="00F97891" w:rsidRPr="003D6D20" w:rsidRDefault="00F97891" w:rsidP="00F97891">
      <w:pPr>
        <w:jc w:val="both"/>
        <w:rPr>
          <w:sz w:val="22"/>
          <w:szCs w:val="22"/>
          <w:lang w:val="es-CO" w:eastAsia="es-CO"/>
        </w:rPr>
      </w:pPr>
      <w:r w:rsidRPr="003D6D20">
        <w:rPr>
          <w:color w:val="000000"/>
          <w:sz w:val="22"/>
          <w:szCs w:val="22"/>
          <w:lang w:val="es-CO" w:eastAsia="es-CO"/>
        </w:rPr>
        <w:t xml:space="preserve">Desayuno servido en el restaurante del hotel. Por la mañana salida para conocer el lado </w:t>
      </w:r>
      <w:r w:rsidR="00912304" w:rsidRPr="003D6D20">
        <w:rPr>
          <w:color w:val="000000"/>
          <w:sz w:val="22"/>
          <w:szCs w:val="22"/>
          <w:lang w:val="es-CO" w:eastAsia="es-CO"/>
        </w:rPr>
        <w:t>argentino</w:t>
      </w:r>
      <w:r w:rsidRPr="003D6D20">
        <w:rPr>
          <w:color w:val="000000"/>
          <w:sz w:val="22"/>
          <w:szCs w:val="22"/>
          <w:lang w:val="es-CO" w:eastAsia="es-CO"/>
        </w:rPr>
        <w:t xml:space="preserve"> de las cataratas del Iguazú. En la entrada al </w:t>
      </w:r>
      <w:r w:rsidR="00912304" w:rsidRPr="003D6D20">
        <w:rPr>
          <w:color w:val="000000"/>
          <w:sz w:val="22"/>
          <w:szCs w:val="22"/>
          <w:lang w:val="es-CO" w:eastAsia="es-CO"/>
        </w:rPr>
        <w:t>parque se</w:t>
      </w:r>
      <w:r w:rsidRPr="003D6D20">
        <w:rPr>
          <w:color w:val="000000"/>
          <w:sz w:val="22"/>
          <w:szCs w:val="22"/>
          <w:lang w:val="es-CO" w:eastAsia="es-CO"/>
        </w:rPr>
        <w:t xml:space="preserve"> </w:t>
      </w:r>
      <w:r w:rsidR="003D6D20" w:rsidRPr="003D6D20">
        <w:rPr>
          <w:color w:val="000000"/>
          <w:sz w:val="22"/>
          <w:szCs w:val="22"/>
          <w:lang w:val="es-CO" w:eastAsia="es-CO"/>
        </w:rPr>
        <w:t>encuentra un</w:t>
      </w:r>
      <w:r w:rsidRPr="003D6D20">
        <w:rPr>
          <w:color w:val="000000"/>
          <w:sz w:val="22"/>
          <w:szCs w:val="22"/>
          <w:lang w:val="es-CO" w:eastAsia="es-CO"/>
        </w:rPr>
        <w:t xml:space="preserve"> centro de visitantes equipado con una gran estructura con baños, centro médico, tiendas de regalos y paneles </w:t>
      </w:r>
      <w:r w:rsidR="003D6D20" w:rsidRPr="003D6D20">
        <w:rPr>
          <w:color w:val="000000"/>
          <w:sz w:val="22"/>
          <w:szCs w:val="22"/>
          <w:lang w:val="es-CO" w:eastAsia="es-CO"/>
        </w:rPr>
        <w:t>informativos sobre</w:t>
      </w:r>
      <w:r w:rsidRPr="003D6D20">
        <w:rPr>
          <w:color w:val="000000"/>
          <w:sz w:val="22"/>
          <w:szCs w:val="22"/>
          <w:lang w:val="es-CO" w:eastAsia="es-CO"/>
        </w:rPr>
        <w:t xml:space="preserve"> la biodiversidad del parque.</w:t>
      </w:r>
    </w:p>
    <w:p w14:paraId="5B44FB51" w14:textId="22A00BDD" w:rsidR="00F97891" w:rsidRPr="003D6D20" w:rsidRDefault="00F97891" w:rsidP="00F97891">
      <w:pPr>
        <w:jc w:val="both"/>
        <w:rPr>
          <w:sz w:val="22"/>
          <w:szCs w:val="22"/>
          <w:lang w:val="es-CO" w:eastAsia="es-CO"/>
        </w:rPr>
      </w:pPr>
      <w:r w:rsidRPr="003D6D20">
        <w:rPr>
          <w:color w:val="000000"/>
          <w:sz w:val="22"/>
          <w:szCs w:val="22"/>
          <w:lang w:val="es-CO" w:eastAsia="es-CO"/>
        </w:rPr>
        <w:t xml:space="preserve">El transporte </w:t>
      </w:r>
      <w:r w:rsidR="00912304" w:rsidRPr="003D6D20">
        <w:rPr>
          <w:color w:val="000000"/>
          <w:sz w:val="22"/>
          <w:szCs w:val="22"/>
          <w:lang w:val="es-CO" w:eastAsia="es-CO"/>
        </w:rPr>
        <w:t>dentro del</w:t>
      </w:r>
      <w:r w:rsidRPr="003D6D20">
        <w:rPr>
          <w:color w:val="000000"/>
          <w:sz w:val="22"/>
          <w:szCs w:val="22"/>
          <w:lang w:val="es-CO" w:eastAsia="es-CO"/>
        </w:rPr>
        <w:t xml:space="preserve"> parque se realiza en un tren ecológico que une </w:t>
      </w:r>
      <w:r w:rsidR="003D6D20" w:rsidRPr="003D6D20">
        <w:rPr>
          <w:color w:val="000000"/>
          <w:sz w:val="22"/>
          <w:szCs w:val="22"/>
          <w:lang w:val="es-CO" w:eastAsia="es-CO"/>
        </w:rPr>
        <w:t>en varias</w:t>
      </w:r>
      <w:r w:rsidRPr="003D6D20">
        <w:rPr>
          <w:color w:val="000000"/>
          <w:sz w:val="22"/>
          <w:szCs w:val="22"/>
          <w:lang w:val="es-CO" w:eastAsia="es-CO"/>
        </w:rPr>
        <w:t xml:space="preserve"> paradas los principales puntos del Parque Nacional. Visitar el lado </w:t>
      </w:r>
      <w:r w:rsidR="00912304" w:rsidRPr="003D6D20">
        <w:rPr>
          <w:color w:val="000000"/>
          <w:sz w:val="22"/>
          <w:szCs w:val="22"/>
          <w:lang w:val="es-CO" w:eastAsia="es-CO"/>
        </w:rPr>
        <w:t>argentino</w:t>
      </w:r>
      <w:r w:rsidRPr="003D6D20">
        <w:rPr>
          <w:color w:val="000000"/>
          <w:sz w:val="22"/>
          <w:szCs w:val="22"/>
          <w:lang w:val="es-CO" w:eastAsia="es-CO"/>
        </w:rPr>
        <w:t xml:space="preserve"> de las cataratas nos da la posibilidad de hacer 3 recorridos diferentes en donde se obtienen diferentes visiones de esta maravilla del mundo. La primera parada es la Estación Cataratas, desde allí se puede hacer que la visita al paseo Superior, o al paseo </w:t>
      </w:r>
      <w:r w:rsidR="00912304" w:rsidRPr="003D6D20">
        <w:rPr>
          <w:color w:val="000000"/>
          <w:sz w:val="22"/>
          <w:szCs w:val="22"/>
          <w:lang w:val="es-CO" w:eastAsia="es-CO"/>
        </w:rPr>
        <w:t>en la</w:t>
      </w:r>
      <w:r w:rsidRPr="003D6D20">
        <w:rPr>
          <w:color w:val="000000"/>
          <w:sz w:val="22"/>
          <w:szCs w:val="22"/>
          <w:lang w:val="es-CO" w:eastAsia="es-CO"/>
        </w:rPr>
        <w:t xml:space="preserve"> parte inferior. </w:t>
      </w:r>
    </w:p>
    <w:p w14:paraId="006A4645" w14:textId="0B8E0B35" w:rsidR="00F97891" w:rsidRPr="003D6D20" w:rsidRDefault="00F97891" w:rsidP="0022310A">
      <w:pPr>
        <w:rPr>
          <w:sz w:val="22"/>
          <w:szCs w:val="22"/>
          <w:lang w:val="es-CO" w:eastAsia="es-CO"/>
        </w:rPr>
      </w:pPr>
      <w:r w:rsidRPr="003D6D20">
        <w:rPr>
          <w:color w:val="000000"/>
          <w:sz w:val="22"/>
          <w:szCs w:val="22"/>
          <w:lang w:val="es-CO" w:eastAsia="es-CO"/>
        </w:rPr>
        <w:t>Otra visita imperdible del parque es la Garganta del diablo, donde después de cruzar un camino</w:t>
      </w:r>
      <w:r w:rsidR="00912304" w:rsidRPr="003D6D20">
        <w:rPr>
          <w:color w:val="000000"/>
          <w:sz w:val="22"/>
          <w:szCs w:val="22"/>
          <w:lang w:val="es-CO" w:eastAsia="es-CO"/>
        </w:rPr>
        <w:t xml:space="preserve"> </w:t>
      </w:r>
      <w:r w:rsidRPr="003D6D20">
        <w:rPr>
          <w:color w:val="000000"/>
          <w:sz w:val="22"/>
          <w:szCs w:val="22"/>
          <w:lang w:val="es-CO" w:eastAsia="es-CO"/>
        </w:rPr>
        <w:t>de 1 kilómetro de</w:t>
      </w:r>
      <w:r w:rsidR="0022310A" w:rsidRPr="003D6D20">
        <w:rPr>
          <w:color w:val="000000"/>
          <w:sz w:val="22"/>
          <w:szCs w:val="22"/>
          <w:lang w:val="es-CO" w:eastAsia="es-CO"/>
        </w:rPr>
        <w:t xml:space="preserve"> </w:t>
      </w:r>
      <w:r w:rsidRPr="003D6D20">
        <w:rPr>
          <w:color w:val="000000"/>
          <w:sz w:val="22"/>
          <w:szCs w:val="22"/>
          <w:lang w:val="es-CO" w:eastAsia="es-CO"/>
        </w:rPr>
        <w:t>pasarelas   sobre   el   rio   se   llega    al    punto    donde    se    puede    conocer    de    cerca    esta gigantesca cascada. </w:t>
      </w:r>
    </w:p>
    <w:p w14:paraId="08167181" w14:textId="77777777" w:rsidR="00B16E74" w:rsidRPr="003D6D20" w:rsidRDefault="00B16E74" w:rsidP="00B16E74">
      <w:pPr>
        <w:jc w:val="both"/>
        <w:rPr>
          <w:sz w:val="22"/>
          <w:szCs w:val="22"/>
        </w:rPr>
      </w:pPr>
    </w:p>
    <w:p w14:paraId="600D0A53" w14:textId="77777777" w:rsidR="00897865" w:rsidRPr="003D6D20" w:rsidRDefault="00897865" w:rsidP="00897865">
      <w:pPr>
        <w:jc w:val="both"/>
        <w:rPr>
          <w:color w:val="000000" w:themeColor="text1"/>
          <w:sz w:val="22"/>
          <w:szCs w:val="22"/>
          <w:lang w:val="es-ES_tradnl"/>
        </w:rPr>
      </w:pPr>
    </w:p>
    <w:p w14:paraId="6F51FACA" w14:textId="77777777" w:rsidR="00897865" w:rsidRPr="003D6D20" w:rsidRDefault="00897865" w:rsidP="00897865">
      <w:pPr>
        <w:jc w:val="both"/>
        <w:rPr>
          <w:b/>
          <w:color w:val="000000" w:themeColor="text1"/>
          <w:sz w:val="22"/>
          <w:szCs w:val="22"/>
          <w:lang w:val="es-AR"/>
        </w:rPr>
      </w:pPr>
      <w:r w:rsidRPr="003D6D20">
        <w:rPr>
          <w:b/>
          <w:color w:val="000000" w:themeColor="text1"/>
          <w:sz w:val="22"/>
          <w:szCs w:val="22"/>
          <w:lang w:val="es-AR"/>
        </w:rPr>
        <w:t>3º Día</w:t>
      </w:r>
    </w:p>
    <w:p w14:paraId="370EF771" w14:textId="2AE4C93B" w:rsidR="00897865" w:rsidRPr="003D6D20" w:rsidRDefault="00897865" w:rsidP="00897865">
      <w:pPr>
        <w:rPr>
          <w:b/>
          <w:color w:val="000000" w:themeColor="text1"/>
          <w:sz w:val="22"/>
          <w:szCs w:val="22"/>
        </w:rPr>
      </w:pPr>
      <w:r w:rsidRPr="003D6D20">
        <w:rPr>
          <w:b/>
          <w:color w:val="000000" w:themeColor="text1"/>
          <w:sz w:val="22"/>
          <w:szCs w:val="22"/>
        </w:rPr>
        <w:t xml:space="preserve">Foz do Iguaçu / Próximo destino o </w:t>
      </w:r>
      <w:r w:rsidR="0022310A" w:rsidRPr="003D6D20">
        <w:rPr>
          <w:b/>
          <w:color w:val="000000" w:themeColor="text1"/>
          <w:sz w:val="22"/>
          <w:szCs w:val="22"/>
        </w:rPr>
        <w:t>país</w:t>
      </w:r>
      <w:r w:rsidRPr="003D6D20">
        <w:rPr>
          <w:b/>
          <w:color w:val="000000" w:themeColor="text1"/>
          <w:sz w:val="22"/>
          <w:szCs w:val="22"/>
        </w:rPr>
        <w:t xml:space="preserve"> de origen</w:t>
      </w:r>
    </w:p>
    <w:p w14:paraId="54377ECB" w14:textId="77777777" w:rsidR="00897865" w:rsidRPr="003D6D20" w:rsidRDefault="00897865" w:rsidP="00897865">
      <w:pPr>
        <w:jc w:val="both"/>
        <w:rPr>
          <w:color w:val="000000" w:themeColor="text1"/>
          <w:sz w:val="22"/>
          <w:szCs w:val="22"/>
          <w:lang w:val="es-AR"/>
        </w:rPr>
      </w:pPr>
      <w:r w:rsidRPr="003D6D20">
        <w:rPr>
          <w:color w:val="000000" w:themeColor="text1"/>
          <w:sz w:val="22"/>
          <w:szCs w:val="22"/>
        </w:rPr>
        <w:t xml:space="preserve">Desayuno buffet servido en el restaurante del hotel. </w:t>
      </w:r>
      <w:r w:rsidRPr="003D6D20">
        <w:rPr>
          <w:color w:val="000000" w:themeColor="text1"/>
          <w:sz w:val="22"/>
          <w:szCs w:val="22"/>
          <w:lang w:val="es-AR"/>
        </w:rPr>
        <w:t>Traslado regular al aeropuerto. Fin de los servicios.</w:t>
      </w:r>
    </w:p>
    <w:p w14:paraId="70081C4B" w14:textId="77777777" w:rsidR="00B16E74" w:rsidRPr="003D6D20" w:rsidRDefault="00B16E74" w:rsidP="00897865">
      <w:pPr>
        <w:jc w:val="both"/>
        <w:rPr>
          <w:color w:val="000000" w:themeColor="text1"/>
          <w:sz w:val="22"/>
          <w:szCs w:val="22"/>
          <w:lang w:val="es-AR"/>
        </w:rPr>
      </w:pPr>
    </w:p>
    <w:p w14:paraId="02324E54" w14:textId="77777777" w:rsidR="00B16E74" w:rsidRPr="003D6D20" w:rsidRDefault="00B16E74" w:rsidP="00897865">
      <w:pPr>
        <w:jc w:val="both"/>
        <w:rPr>
          <w:color w:val="000000" w:themeColor="text1"/>
          <w:sz w:val="22"/>
          <w:szCs w:val="22"/>
          <w:lang w:val="es-AR"/>
        </w:rPr>
      </w:pPr>
    </w:p>
    <w:p w14:paraId="5EF3A157" w14:textId="77777777" w:rsidR="00912304" w:rsidRPr="003D6D20" w:rsidRDefault="00912304" w:rsidP="00B16E74">
      <w:pPr>
        <w:jc w:val="center"/>
        <w:rPr>
          <w:b/>
          <w:sz w:val="22"/>
          <w:szCs w:val="22"/>
          <w:lang w:val="es-AR"/>
        </w:rPr>
      </w:pPr>
    </w:p>
    <w:p w14:paraId="4381629F" w14:textId="77777777" w:rsidR="00B16E74" w:rsidRPr="003D6D20" w:rsidRDefault="00B16E74" w:rsidP="00B16E74">
      <w:pPr>
        <w:jc w:val="center"/>
        <w:rPr>
          <w:b/>
          <w:sz w:val="22"/>
          <w:szCs w:val="22"/>
          <w:lang w:val="es-AR"/>
        </w:rPr>
      </w:pPr>
      <w:r w:rsidRPr="003D6D20">
        <w:rPr>
          <w:b/>
          <w:sz w:val="22"/>
          <w:szCs w:val="22"/>
          <w:lang w:val="es-AR"/>
        </w:rPr>
        <w:lastRenderedPageBreak/>
        <w:t>** La tarifa no cambia si se altera el orden del itinerario**</w:t>
      </w:r>
    </w:p>
    <w:p w14:paraId="55B13A56" w14:textId="2354A13D" w:rsidR="00B16E74" w:rsidRPr="003D6D20" w:rsidRDefault="00B16E74" w:rsidP="00B16E74">
      <w:pPr>
        <w:jc w:val="center"/>
        <w:rPr>
          <w:b/>
          <w:sz w:val="22"/>
          <w:szCs w:val="22"/>
          <w:lang w:val="es-AR"/>
        </w:rPr>
      </w:pPr>
      <w:r w:rsidRPr="003D6D20">
        <w:rPr>
          <w:b/>
          <w:sz w:val="22"/>
          <w:szCs w:val="22"/>
          <w:lang w:val="es-AR"/>
        </w:rPr>
        <w:t xml:space="preserve">** Caso no sea posible la visita al lado </w:t>
      </w:r>
      <w:r w:rsidR="003D6D20" w:rsidRPr="003D6D20">
        <w:rPr>
          <w:b/>
          <w:sz w:val="22"/>
          <w:szCs w:val="22"/>
          <w:lang w:val="es-AR"/>
        </w:rPr>
        <w:t>argentino</w:t>
      </w:r>
      <w:r w:rsidRPr="003D6D20">
        <w:rPr>
          <w:b/>
          <w:sz w:val="22"/>
          <w:szCs w:val="22"/>
          <w:lang w:val="es-AR"/>
        </w:rPr>
        <w:t>, será sugerido otro paseo conforme disponibilidad**</w:t>
      </w:r>
    </w:p>
    <w:p w14:paraId="0B17E783" w14:textId="77777777" w:rsidR="00B16E74" w:rsidRPr="003D6D20" w:rsidRDefault="00B16E74" w:rsidP="00B16E74">
      <w:pPr>
        <w:jc w:val="center"/>
        <w:rPr>
          <w:b/>
          <w:sz w:val="22"/>
          <w:szCs w:val="22"/>
          <w:lang w:val="es-AR"/>
        </w:rPr>
      </w:pPr>
      <w:r w:rsidRPr="003D6D20">
        <w:rPr>
          <w:b/>
          <w:sz w:val="22"/>
          <w:szCs w:val="22"/>
          <w:lang w:val="es-AR"/>
        </w:rPr>
        <w:t>**La distribución y orden de los paseos puede sufrir alteraciones**</w:t>
      </w:r>
    </w:p>
    <w:p w14:paraId="2F194024" w14:textId="77777777" w:rsidR="00B16E74" w:rsidRPr="003D6D20" w:rsidRDefault="00B16E74" w:rsidP="00B16E74">
      <w:pPr>
        <w:jc w:val="center"/>
        <w:rPr>
          <w:b/>
          <w:sz w:val="22"/>
          <w:szCs w:val="22"/>
          <w:lang w:val="es-AR"/>
        </w:rPr>
      </w:pPr>
      <w:r w:rsidRPr="003D6D20">
        <w:rPr>
          <w:b/>
          <w:sz w:val="22"/>
          <w:szCs w:val="22"/>
          <w:lang w:val="es-AR"/>
        </w:rPr>
        <w:t>**Se recomienda vuelos a Foz do Iguaçu llegando antes de las 12:00 o saliendo después de las 16:00**</w:t>
      </w:r>
    </w:p>
    <w:p w14:paraId="76BE7DB7" w14:textId="77777777" w:rsidR="00B16E74" w:rsidRPr="003D6D20" w:rsidRDefault="00B16E74" w:rsidP="00897865">
      <w:pPr>
        <w:jc w:val="both"/>
        <w:rPr>
          <w:color w:val="000000" w:themeColor="text1"/>
          <w:sz w:val="22"/>
          <w:szCs w:val="22"/>
          <w:lang w:val="es-AR"/>
        </w:rPr>
      </w:pPr>
    </w:p>
    <w:p w14:paraId="04E9D11E" w14:textId="77777777" w:rsidR="00F141F6" w:rsidRPr="003D6D20" w:rsidRDefault="00F141F6" w:rsidP="00897865">
      <w:pPr>
        <w:jc w:val="both"/>
        <w:rPr>
          <w:color w:val="000000" w:themeColor="text1"/>
          <w:sz w:val="22"/>
          <w:szCs w:val="22"/>
          <w:lang w:val="es-AR"/>
        </w:rPr>
      </w:pPr>
    </w:p>
    <w:p w14:paraId="1908144A" w14:textId="20FDFEE6" w:rsidR="00F141F6" w:rsidRPr="003D6D20" w:rsidRDefault="00F141F6" w:rsidP="00F141F6">
      <w:pPr>
        <w:rPr>
          <w:b/>
          <w:sz w:val="22"/>
          <w:szCs w:val="22"/>
        </w:rPr>
      </w:pPr>
      <w:r w:rsidRPr="003D6D20">
        <w:rPr>
          <w:b/>
          <w:sz w:val="22"/>
          <w:szCs w:val="22"/>
        </w:rPr>
        <w:t>PRECIO PORCION TERRESTRE POR PERSONA EN DOLARES (</w:t>
      </w:r>
      <w:r w:rsidR="0022310A" w:rsidRPr="003D6D20">
        <w:rPr>
          <w:b/>
          <w:sz w:val="22"/>
          <w:szCs w:val="22"/>
        </w:rPr>
        <w:t>Mínimo</w:t>
      </w:r>
      <w:r w:rsidRPr="003D6D20">
        <w:rPr>
          <w:b/>
          <w:sz w:val="22"/>
          <w:szCs w:val="22"/>
        </w:rPr>
        <w:t xml:space="preserve"> 2 personas)</w:t>
      </w:r>
    </w:p>
    <w:tbl>
      <w:tblPr>
        <w:tblW w:w="0" w:type="auto"/>
        <w:jc w:val="center"/>
        <w:tblCellMar>
          <w:top w:w="15" w:type="dxa"/>
          <w:left w:w="15" w:type="dxa"/>
          <w:bottom w:w="15" w:type="dxa"/>
          <w:right w:w="15" w:type="dxa"/>
        </w:tblCellMar>
        <w:tblLook w:val="04A0" w:firstRow="1" w:lastRow="0" w:firstColumn="1" w:lastColumn="0" w:noHBand="0" w:noVBand="1"/>
      </w:tblPr>
      <w:tblGrid>
        <w:gridCol w:w="3563"/>
        <w:gridCol w:w="2230"/>
        <w:gridCol w:w="581"/>
        <w:gridCol w:w="593"/>
        <w:gridCol w:w="568"/>
      </w:tblGrid>
      <w:tr w:rsidR="003D6D20" w:rsidRPr="003D6D20" w14:paraId="4FD86B87" w14:textId="77777777" w:rsidTr="003D6D20">
        <w:trPr>
          <w:trHeight w:val="567"/>
          <w:jc w:val="center"/>
        </w:trPr>
        <w:tc>
          <w:tcPr>
            <w:tcW w:w="0" w:type="auto"/>
            <w:tcBorders>
              <w:top w:val="single" w:sz="4" w:space="0" w:color="000000"/>
              <w:left w:val="single" w:sz="4" w:space="0" w:color="000000"/>
              <w:right w:val="single" w:sz="4" w:space="0" w:color="000000"/>
            </w:tcBorders>
            <w:shd w:val="clear" w:color="auto" w:fill="BDD7EE"/>
            <w:tcMar>
              <w:top w:w="0" w:type="dxa"/>
              <w:left w:w="70" w:type="dxa"/>
              <w:bottom w:w="0" w:type="dxa"/>
              <w:right w:w="70" w:type="dxa"/>
            </w:tcMar>
            <w:vAlign w:val="center"/>
            <w:hideMark/>
          </w:tcPr>
          <w:p w14:paraId="7A3E4D03" w14:textId="77777777" w:rsidR="003D6D20" w:rsidRPr="003D6D20" w:rsidRDefault="003D6D20" w:rsidP="003D6D20">
            <w:pPr>
              <w:jc w:val="both"/>
              <w:rPr>
                <w:color w:val="000000" w:themeColor="text1"/>
                <w:sz w:val="22"/>
                <w:szCs w:val="22"/>
                <w:lang w:val="es-CO"/>
              </w:rPr>
            </w:pPr>
            <w:r w:rsidRPr="003D6D20">
              <w:rPr>
                <w:b/>
                <w:bCs/>
                <w:color w:val="000000" w:themeColor="text1"/>
                <w:sz w:val="22"/>
                <w:szCs w:val="22"/>
                <w:lang w:val="es-CO"/>
              </w:rPr>
              <w:t>FOZ DO IGUAÇU</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431D75F5" w14:textId="77777777" w:rsidR="003D6D20" w:rsidRPr="003D6D20" w:rsidRDefault="003D6D20" w:rsidP="003D6D20">
            <w:pPr>
              <w:jc w:val="both"/>
              <w:rPr>
                <w:color w:val="000000" w:themeColor="text1"/>
                <w:sz w:val="22"/>
                <w:szCs w:val="22"/>
                <w:lang w:val="es-CO"/>
              </w:rPr>
            </w:pPr>
            <w:r w:rsidRPr="003D6D20">
              <w:rPr>
                <w:b/>
                <w:bCs/>
                <w:color w:val="000000" w:themeColor="text1"/>
                <w:sz w:val="22"/>
                <w:szCs w:val="22"/>
                <w:lang w:val="es-CO"/>
              </w:rPr>
              <w:t>VIGÊNCIA</w:t>
            </w:r>
          </w:p>
        </w:tc>
        <w:tc>
          <w:tcPr>
            <w:tcW w:w="0" w:type="auto"/>
            <w:tcBorders>
              <w:top w:val="single" w:sz="4" w:space="0" w:color="000000"/>
              <w:left w:val="single" w:sz="4" w:space="0" w:color="000000"/>
              <w:right w:val="single" w:sz="4" w:space="0" w:color="000000"/>
            </w:tcBorders>
            <w:shd w:val="clear" w:color="auto" w:fill="BDD7EE"/>
            <w:tcMar>
              <w:top w:w="0" w:type="dxa"/>
              <w:left w:w="70" w:type="dxa"/>
              <w:bottom w:w="0" w:type="dxa"/>
              <w:right w:w="70" w:type="dxa"/>
            </w:tcMar>
            <w:vAlign w:val="center"/>
            <w:hideMark/>
          </w:tcPr>
          <w:p w14:paraId="5C431A3C" w14:textId="77777777" w:rsidR="003D6D20" w:rsidRPr="003D6D20" w:rsidRDefault="003D6D20" w:rsidP="003D6D20">
            <w:pPr>
              <w:jc w:val="both"/>
              <w:rPr>
                <w:color w:val="000000" w:themeColor="text1"/>
                <w:sz w:val="22"/>
                <w:szCs w:val="22"/>
                <w:lang w:val="es-CO"/>
              </w:rPr>
            </w:pPr>
            <w:r w:rsidRPr="003D6D20">
              <w:rPr>
                <w:b/>
                <w:bCs/>
                <w:color w:val="000000" w:themeColor="text1"/>
                <w:sz w:val="22"/>
                <w:szCs w:val="22"/>
                <w:lang w:val="es-CO"/>
              </w:rPr>
              <w:t>SGL</w:t>
            </w:r>
          </w:p>
        </w:tc>
        <w:tc>
          <w:tcPr>
            <w:tcW w:w="0" w:type="auto"/>
            <w:tcBorders>
              <w:top w:val="single" w:sz="4" w:space="0" w:color="000000"/>
              <w:left w:val="single" w:sz="4" w:space="0" w:color="000000"/>
              <w:right w:val="single" w:sz="4" w:space="0" w:color="000000"/>
            </w:tcBorders>
            <w:shd w:val="clear" w:color="auto" w:fill="BDD7EE"/>
            <w:tcMar>
              <w:top w:w="0" w:type="dxa"/>
              <w:left w:w="70" w:type="dxa"/>
              <w:bottom w:w="0" w:type="dxa"/>
              <w:right w:w="70" w:type="dxa"/>
            </w:tcMar>
            <w:vAlign w:val="center"/>
            <w:hideMark/>
          </w:tcPr>
          <w:p w14:paraId="15524EA9" w14:textId="77777777" w:rsidR="003D6D20" w:rsidRPr="003D6D20" w:rsidRDefault="003D6D20" w:rsidP="003D6D20">
            <w:pPr>
              <w:jc w:val="both"/>
              <w:rPr>
                <w:color w:val="000000" w:themeColor="text1"/>
                <w:sz w:val="22"/>
                <w:szCs w:val="22"/>
                <w:lang w:val="es-CO"/>
              </w:rPr>
            </w:pPr>
            <w:r w:rsidRPr="003D6D20">
              <w:rPr>
                <w:b/>
                <w:bCs/>
                <w:color w:val="000000" w:themeColor="text1"/>
                <w:sz w:val="22"/>
                <w:szCs w:val="22"/>
                <w:lang w:val="es-CO"/>
              </w:rPr>
              <w:t>DBL</w:t>
            </w:r>
          </w:p>
        </w:tc>
        <w:tc>
          <w:tcPr>
            <w:tcW w:w="0" w:type="auto"/>
            <w:tcBorders>
              <w:top w:val="single" w:sz="4" w:space="0" w:color="000000"/>
              <w:left w:val="single" w:sz="4" w:space="0" w:color="000000"/>
              <w:right w:val="single" w:sz="4" w:space="0" w:color="000000"/>
            </w:tcBorders>
            <w:shd w:val="clear" w:color="auto" w:fill="BDD7EE"/>
            <w:tcMar>
              <w:top w:w="0" w:type="dxa"/>
              <w:left w:w="70" w:type="dxa"/>
              <w:bottom w:w="0" w:type="dxa"/>
              <w:right w:w="70" w:type="dxa"/>
            </w:tcMar>
            <w:vAlign w:val="center"/>
            <w:hideMark/>
          </w:tcPr>
          <w:p w14:paraId="11A05B3A" w14:textId="77777777" w:rsidR="003D6D20" w:rsidRPr="003D6D20" w:rsidRDefault="003D6D20" w:rsidP="003D6D20">
            <w:pPr>
              <w:jc w:val="both"/>
              <w:rPr>
                <w:color w:val="000000" w:themeColor="text1"/>
                <w:sz w:val="22"/>
                <w:szCs w:val="22"/>
                <w:lang w:val="es-CO"/>
              </w:rPr>
            </w:pPr>
            <w:r w:rsidRPr="003D6D20">
              <w:rPr>
                <w:b/>
                <w:bCs/>
                <w:color w:val="000000" w:themeColor="text1"/>
                <w:sz w:val="22"/>
                <w:szCs w:val="22"/>
                <w:lang w:val="es-CO"/>
              </w:rPr>
              <w:t>TPL</w:t>
            </w:r>
          </w:p>
        </w:tc>
      </w:tr>
      <w:tr w:rsidR="003D6D20" w:rsidRPr="003D6D20" w14:paraId="7BE7C076" w14:textId="77777777" w:rsidTr="003D6D20">
        <w:trPr>
          <w:trHeight w:val="465"/>
          <w:jc w:val="center"/>
        </w:trPr>
        <w:tc>
          <w:tcPr>
            <w:tcW w:w="0" w:type="auto"/>
            <w:vMerge w:val="restart"/>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CA2015F" w14:textId="77777777" w:rsidR="003D6D20" w:rsidRPr="003D6D20" w:rsidRDefault="003D6D20" w:rsidP="003D6D20">
            <w:pPr>
              <w:jc w:val="both"/>
              <w:rPr>
                <w:color w:val="000000" w:themeColor="text1"/>
                <w:sz w:val="22"/>
                <w:szCs w:val="22"/>
                <w:lang w:val="es-CO"/>
              </w:rPr>
            </w:pPr>
            <w:r w:rsidRPr="003D6D20">
              <w:rPr>
                <w:b/>
                <w:bCs/>
                <w:color w:val="000000" w:themeColor="text1"/>
                <w:sz w:val="22"/>
                <w:szCs w:val="22"/>
                <w:lang w:val="es-CO"/>
              </w:rPr>
              <w:t>VIALE TOWER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E1B5F7F" w14:textId="77777777" w:rsidR="003D6D20" w:rsidRPr="003D6D20" w:rsidRDefault="003D6D20" w:rsidP="003D6D20">
            <w:pPr>
              <w:jc w:val="both"/>
              <w:rPr>
                <w:color w:val="000000" w:themeColor="text1"/>
                <w:sz w:val="22"/>
                <w:szCs w:val="22"/>
                <w:lang w:val="es-CO"/>
              </w:rPr>
            </w:pPr>
            <w:r w:rsidRPr="003D6D20">
              <w:rPr>
                <w:color w:val="000000" w:themeColor="text1"/>
                <w:sz w:val="22"/>
                <w:szCs w:val="22"/>
                <w:lang w:val="es-CO"/>
              </w:rPr>
              <w:t xml:space="preserve">   02 ENE - 31 JUL 25</w:t>
            </w:r>
          </w:p>
        </w:tc>
        <w:tc>
          <w:tcPr>
            <w:tcW w:w="0" w:type="auto"/>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B2B57A3" w14:textId="4C5F00CB" w:rsidR="003D6D20" w:rsidRPr="003D6D20" w:rsidRDefault="003D6D20" w:rsidP="003D6D20">
            <w:pPr>
              <w:jc w:val="both"/>
              <w:rPr>
                <w:color w:val="000000" w:themeColor="text1"/>
                <w:sz w:val="22"/>
                <w:szCs w:val="22"/>
                <w:lang w:val="es-CO"/>
              </w:rPr>
            </w:pPr>
            <w:r>
              <w:rPr>
                <w:color w:val="000000" w:themeColor="text1"/>
                <w:sz w:val="22"/>
                <w:szCs w:val="22"/>
                <w:lang w:val="es-CO"/>
              </w:rPr>
              <w:t>493</w:t>
            </w:r>
          </w:p>
        </w:tc>
        <w:tc>
          <w:tcPr>
            <w:tcW w:w="0" w:type="auto"/>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8CDF382" w14:textId="4195508A" w:rsidR="003D6D20" w:rsidRPr="003D6D20" w:rsidRDefault="003D6D20" w:rsidP="003D6D20">
            <w:pPr>
              <w:jc w:val="both"/>
              <w:rPr>
                <w:color w:val="000000" w:themeColor="text1"/>
                <w:sz w:val="22"/>
                <w:szCs w:val="22"/>
                <w:lang w:val="es-CO"/>
              </w:rPr>
            </w:pPr>
            <w:r>
              <w:rPr>
                <w:color w:val="000000" w:themeColor="text1"/>
                <w:sz w:val="22"/>
                <w:szCs w:val="22"/>
                <w:lang w:val="es-CO"/>
              </w:rPr>
              <w:t>320</w:t>
            </w:r>
          </w:p>
        </w:tc>
        <w:tc>
          <w:tcPr>
            <w:tcW w:w="0" w:type="auto"/>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003C6A1" w14:textId="31F0A8C7" w:rsidR="003D6D20" w:rsidRPr="003D6D20" w:rsidRDefault="003D6D20" w:rsidP="003D6D20">
            <w:pPr>
              <w:jc w:val="both"/>
              <w:rPr>
                <w:color w:val="000000" w:themeColor="text1"/>
                <w:sz w:val="22"/>
                <w:szCs w:val="22"/>
                <w:lang w:val="es-CO"/>
              </w:rPr>
            </w:pPr>
            <w:r>
              <w:rPr>
                <w:color w:val="000000" w:themeColor="text1"/>
                <w:sz w:val="22"/>
                <w:szCs w:val="22"/>
                <w:lang w:val="es-CO"/>
              </w:rPr>
              <w:t>300</w:t>
            </w:r>
          </w:p>
        </w:tc>
      </w:tr>
      <w:tr w:rsidR="003D6D20" w:rsidRPr="003D6D20" w14:paraId="1C036C05" w14:textId="77777777" w:rsidTr="003D6D20">
        <w:trPr>
          <w:trHeight w:val="480"/>
          <w:jc w:val="center"/>
        </w:trPr>
        <w:tc>
          <w:tcPr>
            <w:tcW w:w="0" w:type="auto"/>
            <w:vMerge/>
            <w:tcBorders>
              <w:left w:val="single" w:sz="4" w:space="0" w:color="000000"/>
              <w:bottom w:val="single" w:sz="4" w:space="0" w:color="000000"/>
              <w:right w:val="single" w:sz="4" w:space="0" w:color="000000"/>
            </w:tcBorders>
            <w:vAlign w:val="center"/>
            <w:hideMark/>
          </w:tcPr>
          <w:p w14:paraId="04CF74FE" w14:textId="77777777" w:rsidR="003D6D20" w:rsidRPr="003D6D20" w:rsidRDefault="003D6D20" w:rsidP="003D6D20">
            <w:pPr>
              <w:jc w:val="both"/>
              <w:rPr>
                <w:color w:val="000000" w:themeColor="text1"/>
                <w:sz w:val="22"/>
                <w:szCs w:val="22"/>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5C7ED25" w14:textId="77777777" w:rsidR="003D6D20" w:rsidRPr="003D6D20" w:rsidRDefault="003D6D20" w:rsidP="003D6D20">
            <w:pPr>
              <w:jc w:val="both"/>
              <w:rPr>
                <w:color w:val="000000" w:themeColor="text1"/>
                <w:sz w:val="22"/>
                <w:szCs w:val="22"/>
                <w:lang w:val="es-CO"/>
              </w:rPr>
            </w:pPr>
            <w:r w:rsidRPr="003D6D20">
              <w:rPr>
                <w:color w:val="000000" w:themeColor="text1"/>
                <w:sz w:val="22"/>
                <w:szCs w:val="22"/>
                <w:lang w:val="es-CO"/>
              </w:rPr>
              <w:t>01 AGO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1E1791D" w14:textId="24EF9F91" w:rsidR="003D6D20" w:rsidRPr="003D6D20" w:rsidRDefault="003D6D20" w:rsidP="003D6D20">
            <w:pPr>
              <w:jc w:val="both"/>
              <w:rPr>
                <w:color w:val="000000" w:themeColor="text1"/>
                <w:sz w:val="22"/>
                <w:szCs w:val="22"/>
                <w:lang w:val="es-CO"/>
              </w:rPr>
            </w:pPr>
            <w:r>
              <w:rPr>
                <w:color w:val="000000" w:themeColor="text1"/>
                <w:sz w:val="22"/>
                <w:szCs w:val="22"/>
                <w:lang w:val="es-CO"/>
              </w:rPr>
              <w:t>449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1F00AC0" w14:textId="7BF1E4D7" w:rsidR="003D6D20" w:rsidRPr="003D6D20" w:rsidRDefault="003D6D20" w:rsidP="003D6D20">
            <w:pPr>
              <w:jc w:val="both"/>
              <w:rPr>
                <w:color w:val="000000" w:themeColor="text1"/>
                <w:sz w:val="22"/>
                <w:szCs w:val="22"/>
                <w:lang w:val="es-CO"/>
              </w:rPr>
            </w:pPr>
            <w:r>
              <w:rPr>
                <w:color w:val="000000" w:themeColor="text1"/>
                <w:sz w:val="22"/>
                <w:szCs w:val="22"/>
                <w:lang w:val="es-CO"/>
              </w:rPr>
              <w:t>307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0D950F4" w14:textId="2FDADC4D" w:rsidR="003D6D20" w:rsidRPr="003D6D20" w:rsidRDefault="003D6D20" w:rsidP="003D6D20">
            <w:pPr>
              <w:jc w:val="both"/>
              <w:rPr>
                <w:color w:val="000000" w:themeColor="text1"/>
                <w:sz w:val="22"/>
                <w:szCs w:val="22"/>
                <w:lang w:val="es-CO"/>
              </w:rPr>
            </w:pPr>
            <w:r>
              <w:rPr>
                <w:color w:val="000000" w:themeColor="text1"/>
                <w:sz w:val="22"/>
                <w:szCs w:val="22"/>
                <w:lang w:val="es-CO"/>
              </w:rPr>
              <w:t>287</w:t>
            </w:r>
          </w:p>
        </w:tc>
      </w:tr>
      <w:tr w:rsidR="003D6D20" w:rsidRPr="003D6D20" w14:paraId="16F01086" w14:textId="77777777" w:rsidTr="003D6D20">
        <w:trPr>
          <w:trHeight w:val="8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A53CB51" w14:textId="77777777" w:rsidR="003D6D20" w:rsidRPr="003D6D20" w:rsidRDefault="003D6D20" w:rsidP="003D6D20">
            <w:pPr>
              <w:jc w:val="both"/>
              <w:rPr>
                <w:color w:val="000000" w:themeColor="text1"/>
                <w:sz w:val="22"/>
                <w:szCs w:val="22"/>
                <w:lang w:val="es-CO"/>
              </w:rPr>
            </w:pPr>
            <w:r w:rsidRPr="003D6D20">
              <w:rPr>
                <w:b/>
                <w:bCs/>
                <w:color w:val="000000" w:themeColor="text1"/>
                <w:sz w:val="22"/>
                <w:szCs w:val="22"/>
                <w:lang w:val="es-CO"/>
              </w:rPr>
              <w:t>TAROBÁ HOTEL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BABB18E" w14:textId="77777777" w:rsidR="003D6D20" w:rsidRPr="003D6D20" w:rsidRDefault="003D6D20" w:rsidP="003D6D20">
            <w:pPr>
              <w:jc w:val="both"/>
              <w:rPr>
                <w:color w:val="000000" w:themeColor="text1"/>
                <w:sz w:val="22"/>
                <w:szCs w:val="22"/>
                <w:lang w:val="es-CO"/>
              </w:rPr>
            </w:pPr>
            <w:r w:rsidRPr="003D6D20">
              <w:rPr>
                <w:color w:val="000000" w:themeColor="text1"/>
                <w:sz w:val="22"/>
                <w:szCs w:val="22"/>
                <w:lang w:val="es-CO"/>
              </w:rPr>
              <w:t xml:space="preserve"> 02 ENE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4C740DE" w14:textId="6382904D" w:rsidR="003D6D20" w:rsidRPr="003D6D20" w:rsidRDefault="003D6D20" w:rsidP="003D6D20">
            <w:pPr>
              <w:jc w:val="both"/>
              <w:rPr>
                <w:color w:val="000000" w:themeColor="text1"/>
                <w:sz w:val="22"/>
                <w:szCs w:val="22"/>
                <w:lang w:val="es-CO"/>
              </w:rPr>
            </w:pPr>
            <w:r>
              <w:rPr>
                <w:color w:val="000000" w:themeColor="text1"/>
                <w:sz w:val="22"/>
                <w:szCs w:val="22"/>
                <w:lang w:val="es-CO"/>
              </w:rPr>
              <w:t>498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B106BE5" w14:textId="3F161A7A" w:rsidR="003D6D20" w:rsidRPr="003D6D20" w:rsidRDefault="003D6D20" w:rsidP="003D6D20">
            <w:pPr>
              <w:jc w:val="both"/>
              <w:rPr>
                <w:color w:val="000000" w:themeColor="text1"/>
                <w:sz w:val="22"/>
                <w:szCs w:val="22"/>
                <w:lang w:val="es-CO"/>
              </w:rPr>
            </w:pPr>
            <w:r>
              <w:rPr>
                <w:color w:val="000000" w:themeColor="text1"/>
                <w:sz w:val="22"/>
                <w:szCs w:val="22"/>
                <w:lang w:val="es-CO"/>
              </w:rPr>
              <w:t>313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0083BEF" w14:textId="5BA484DD" w:rsidR="003D6D20" w:rsidRPr="003D6D20" w:rsidRDefault="003D6D20" w:rsidP="003D6D20">
            <w:pPr>
              <w:jc w:val="both"/>
              <w:rPr>
                <w:color w:val="000000" w:themeColor="text1"/>
                <w:sz w:val="22"/>
                <w:szCs w:val="22"/>
                <w:lang w:val="es-CO"/>
              </w:rPr>
            </w:pPr>
            <w:r>
              <w:rPr>
                <w:color w:val="000000" w:themeColor="text1"/>
                <w:sz w:val="22"/>
                <w:szCs w:val="22"/>
                <w:lang w:val="es-CO"/>
              </w:rPr>
              <w:t>293</w:t>
            </w:r>
          </w:p>
        </w:tc>
      </w:tr>
      <w:tr w:rsidR="003D6D20" w:rsidRPr="003D6D20" w14:paraId="238E1701" w14:textId="77777777" w:rsidTr="003D6D20">
        <w:trPr>
          <w:trHeight w:val="8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2B6B036" w14:textId="77777777" w:rsidR="003D6D20" w:rsidRPr="003D6D20" w:rsidRDefault="003D6D20" w:rsidP="003D6D20">
            <w:pPr>
              <w:jc w:val="both"/>
              <w:rPr>
                <w:color w:val="000000" w:themeColor="text1"/>
                <w:sz w:val="22"/>
                <w:szCs w:val="22"/>
                <w:lang w:val="es-CO"/>
              </w:rPr>
            </w:pPr>
            <w:r w:rsidRPr="003D6D20">
              <w:rPr>
                <w:b/>
                <w:bCs/>
                <w:color w:val="000000" w:themeColor="text1"/>
                <w:sz w:val="22"/>
                <w:szCs w:val="22"/>
                <w:lang w:val="es-CO"/>
              </w:rPr>
              <w:t>NADAI CONFORT HOTEL &amp; SPA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592BEB2" w14:textId="77777777" w:rsidR="003D6D20" w:rsidRPr="003D6D20" w:rsidRDefault="003D6D20" w:rsidP="003D6D20">
            <w:pPr>
              <w:jc w:val="both"/>
              <w:rPr>
                <w:color w:val="000000" w:themeColor="text1"/>
                <w:sz w:val="22"/>
                <w:szCs w:val="22"/>
                <w:lang w:val="es-CO"/>
              </w:rPr>
            </w:pPr>
            <w:r w:rsidRPr="003D6D20">
              <w:rPr>
                <w:color w:val="000000" w:themeColor="text1"/>
                <w:sz w:val="22"/>
                <w:szCs w:val="22"/>
                <w:lang w:val="es-CO"/>
              </w:rPr>
              <w:t>  02 ENE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9AA532E" w14:textId="16872C81" w:rsidR="003D6D20" w:rsidRPr="003D6D20" w:rsidRDefault="003D6D20" w:rsidP="003D6D20">
            <w:pPr>
              <w:jc w:val="both"/>
              <w:rPr>
                <w:color w:val="000000" w:themeColor="text1"/>
                <w:sz w:val="22"/>
                <w:szCs w:val="22"/>
                <w:lang w:val="es-CO"/>
              </w:rPr>
            </w:pPr>
            <w:r>
              <w:rPr>
                <w:color w:val="000000" w:themeColor="text1"/>
                <w:sz w:val="22"/>
                <w:szCs w:val="22"/>
                <w:lang w:val="es-CO"/>
              </w:rPr>
              <w:t>526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6460578" w14:textId="19196974" w:rsidR="003D6D20" w:rsidRPr="003D6D20" w:rsidRDefault="003D6D20" w:rsidP="003D6D20">
            <w:pPr>
              <w:jc w:val="both"/>
              <w:rPr>
                <w:color w:val="000000" w:themeColor="text1"/>
                <w:sz w:val="22"/>
                <w:szCs w:val="22"/>
                <w:lang w:val="es-CO"/>
              </w:rPr>
            </w:pPr>
            <w:r>
              <w:rPr>
                <w:color w:val="000000" w:themeColor="text1"/>
                <w:sz w:val="22"/>
                <w:szCs w:val="22"/>
                <w:lang w:val="es-CO"/>
              </w:rPr>
              <w:t>340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74CACCE" w14:textId="1AE1C980" w:rsidR="003D6D20" w:rsidRPr="003D6D20" w:rsidRDefault="003D6D20" w:rsidP="003D6D20">
            <w:pPr>
              <w:jc w:val="both"/>
              <w:rPr>
                <w:color w:val="000000" w:themeColor="text1"/>
                <w:sz w:val="22"/>
                <w:szCs w:val="22"/>
                <w:lang w:val="es-CO"/>
              </w:rPr>
            </w:pPr>
            <w:r>
              <w:rPr>
                <w:color w:val="000000" w:themeColor="text1"/>
                <w:sz w:val="22"/>
                <w:szCs w:val="22"/>
                <w:lang w:val="es-CO"/>
              </w:rPr>
              <w:t>327</w:t>
            </w:r>
          </w:p>
        </w:tc>
      </w:tr>
      <w:tr w:rsidR="003D6D20" w:rsidRPr="003D6D20" w14:paraId="054A7FFB" w14:textId="77777777" w:rsidTr="003D6D20">
        <w:trPr>
          <w:trHeight w:val="9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D1555BC" w14:textId="77777777" w:rsidR="003D6D20" w:rsidRPr="003D6D20" w:rsidRDefault="003D6D20" w:rsidP="003D6D20">
            <w:pPr>
              <w:jc w:val="both"/>
              <w:rPr>
                <w:color w:val="000000" w:themeColor="text1"/>
                <w:sz w:val="22"/>
                <w:szCs w:val="22"/>
                <w:lang w:val="es-CO"/>
              </w:rPr>
            </w:pPr>
            <w:r w:rsidRPr="003D6D20">
              <w:rPr>
                <w:b/>
                <w:bCs/>
                <w:color w:val="000000" w:themeColor="text1"/>
                <w:sz w:val="22"/>
                <w:szCs w:val="22"/>
                <w:lang w:val="es-CO"/>
              </w:rPr>
              <w:t>VIVAZ CATARATAS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686D501" w14:textId="77777777" w:rsidR="003D6D20" w:rsidRPr="003D6D20" w:rsidRDefault="003D6D20" w:rsidP="003D6D20">
            <w:pPr>
              <w:jc w:val="both"/>
              <w:rPr>
                <w:color w:val="000000" w:themeColor="text1"/>
                <w:sz w:val="22"/>
                <w:szCs w:val="22"/>
                <w:lang w:val="es-CO"/>
              </w:rPr>
            </w:pPr>
            <w:r w:rsidRPr="003D6D20">
              <w:rPr>
                <w:color w:val="000000" w:themeColor="text1"/>
                <w:sz w:val="22"/>
                <w:szCs w:val="22"/>
                <w:lang w:val="es-CO"/>
              </w:rPr>
              <w:t>  02 ENE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DA65AB0" w14:textId="6F7CDAB9" w:rsidR="003D6D20" w:rsidRPr="003D6D20" w:rsidRDefault="003D6D20" w:rsidP="003D6D20">
            <w:pPr>
              <w:jc w:val="both"/>
              <w:rPr>
                <w:color w:val="000000" w:themeColor="text1"/>
                <w:sz w:val="22"/>
                <w:szCs w:val="22"/>
                <w:lang w:val="es-CO"/>
              </w:rPr>
            </w:pPr>
            <w:r>
              <w:rPr>
                <w:color w:val="000000" w:themeColor="text1"/>
                <w:sz w:val="22"/>
                <w:szCs w:val="22"/>
                <w:lang w:val="es-CO"/>
              </w:rPr>
              <w:t>571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1F1C4D0" w14:textId="79B1122C" w:rsidR="003D6D20" w:rsidRPr="003D6D20" w:rsidRDefault="003D6D20" w:rsidP="003D6D20">
            <w:pPr>
              <w:jc w:val="both"/>
              <w:rPr>
                <w:color w:val="000000" w:themeColor="text1"/>
                <w:sz w:val="22"/>
                <w:szCs w:val="22"/>
                <w:lang w:val="es-CO"/>
              </w:rPr>
            </w:pPr>
            <w:r>
              <w:rPr>
                <w:color w:val="000000" w:themeColor="text1"/>
                <w:sz w:val="22"/>
                <w:szCs w:val="22"/>
                <w:lang w:val="es-CO"/>
              </w:rPr>
              <w:t>360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3184636" w14:textId="572F1CF8" w:rsidR="003D6D20" w:rsidRPr="003D6D20" w:rsidRDefault="003D6D20" w:rsidP="003D6D20">
            <w:pPr>
              <w:jc w:val="both"/>
              <w:rPr>
                <w:color w:val="000000" w:themeColor="text1"/>
                <w:sz w:val="22"/>
                <w:szCs w:val="22"/>
                <w:lang w:val="es-CO"/>
              </w:rPr>
            </w:pPr>
            <w:r>
              <w:rPr>
                <w:color w:val="000000" w:themeColor="text1"/>
                <w:sz w:val="22"/>
                <w:szCs w:val="22"/>
                <w:lang w:val="es-CO"/>
              </w:rPr>
              <w:t>333</w:t>
            </w:r>
          </w:p>
        </w:tc>
      </w:tr>
      <w:tr w:rsidR="003D6D20" w:rsidRPr="003D6D20" w14:paraId="6302709C" w14:textId="77777777" w:rsidTr="003D6D20">
        <w:trPr>
          <w:trHeight w:val="9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1C6520" w14:textId="77777777" w:rsidR="003D6D20" w:rsidRPr="003D6D20" w:rsidRDefault="003D6D20" w:rsidP="003D6D20">
            <w:pPr>
              <w:jc w:val="both"/>
              <w:rPr>
                <w:color w:val="000000" w:themeColor="text1"/>
                <w:sz w:val="22"/>
                <w:szCs w:val="22"/>
                <w:lang w:val="es-CO"/>
              </w:rPr>
            </w:pPr>
            <w:r w:rsidRPr="003D6D20">
              <w:rPr>
                <w:b/>
                <w:bCs/>
                <w:color w:val="000000" w:themeColor="text1"/>
                <w:sz w:val="22"/>
                <w:szCs w:val="22"/>
                <w:lang w:val="es-CO"/>
              </w:rPr>
              <w:t>WISH FOZ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A604528" w14:textId="77777777" w:rsidR="003D6D20" w:rsidRPr="003D6D20" w:rsidRDefault="003D6D20" w:rsidP="003D6D20">
            <w:pPr>
              <w:jc w:val="both"/>
              <w:rPr>
                <w:color w:val="000000" w:themeColor="text1"/>
                <w:sz w:val="22"/>
                <w:szCs w:val="22"/>
                <w:lang w:val="es-CO"/>
              </w:rPr>
            </w:pPr>
            <w:r w:rsidRPr="003D6D20">
              <w:rPr>
                <w:color w:val="000000" w:themeColor="text1"/>
                <w:sz w:val="22"/>
                <w:szCs w:val="22"/>
                <w:lang w:val="es-CO"/>
              </w:rPr>
              <w:t xml:space="preserve">   02 ENE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A49E2C7" w14:textId="13D79324" w:rsidR="003D6D20" w:rsidRPr="003D6D20" w:rsidRDefault="003D6D20" w:rsidP="003D6D20">
            <w:pPr>
              <w:jc w:val="both"/>
              <w:rPr>
                <w:color w:val="000000" w:themeColor="text1"/>
                <w:sz w:val="22"/>
                <w:szCs w:val="22"/>
                <w:lang w:val="es-CO"/>
              </w:rPr>
            </w:pPr>
            <w:r>
              <w:rPr>
                <w:color w:val="000000" w:themeColor="text1"/>
                <w:sz w:val="22"/>
                <w:szCs w:val="22"/>
                <w:lang w:val="es-CO"/>
              </w:rPr>
              <w:t>628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F8DBE91" w14:textId="363A9E31" w:rsidR="003D6D20" w:rsidRPr="003D6D20" w:rsidRDefault="003D6D20" w:rsidP="003D6D20">
            <w:pPr>
              <w:jc w:val="both"/>
              <w:rPr>
                <w:color w:val="000000" w:themeColor="text1"/>
                <w:sz w:val="22"/>
                <w:szCs w:val="22"/>
                <w:lang w:val="es-CO"/>
              </w:rPr>
            </w:pPr>
            <w:r>
              <w:rPr>
                <w:color w:val="000000" w:themeColor="text1"/>
                <w:sz w:val="22"/>
                <w:szCs w:val="22"/>
                <w:lang w:val="es-CO"/>
              </w:rPr>
              <w:t>420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BD48516" w14:textId="5AE3DCD1" w:rsidR="003D6D20" w:rsidRPr="003D6D20" w:rsidRDefault="003D6D20" w:rsidP="003D6D20">
            <w:pPr>
              <w:jc w:val="both"/>
              <w:rPr>
                <w:color w:val="000000" w:themeColor="text1"/>
                <w:sz w:val="22"/>
                <w:szCs w:val="22"/>
                <w:lang w:val="es-CO"/>
              </w:rPr>
            </w:pPr>
            <w:r>
              <w:rPr>
                <w:color w:val="000000" w:themeColor="text1"/>
                <w:sz w:val="22"/>
                <w:szCs w:val="22"/>
                <w:lang w:val="es-CO"/>
              </w:rPr>
              <w:t>380</w:t>
            </w:r>
          </w:p>
        </w:tc>
      </w:tr>
      <w:tr w:rsidR="003D6D20" w:rsidRPr="003D6D20" w14:paraId="5D6B7085" w14:textId="77777777" w:rsidTr="003D6D20">
        <w:trPr>
          <w:trHeight w:val="52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FA705C8" w14:textId="77777777" w:rsidR="003D6D20" w:rsidRPr="003D6D20" w:rsidRDefault="003D6D20" w:rsidP="003D6D20">
            <w:pPr>
              <w:jc w:val="both"/>
              <w:rPr>
                <w:color w:val="000000" w:themeColor="text1"/>
                <w:sz w:val="22"/>
                <w:szCs w:val="22"/>
                <w:lang w:val="es-CO"/>
              </w:rPr>
            </w:pPr>
            <w:r w:rsidRPr="003D6D20">
              <w:rPr>
                <w:b/>
                <w:bCs/>
                <w:color w:val="000000" w:themeColor="text1"/>
                <w:sz w:val="22"/>
                <w:szCs w:val="22"/>
                <w:lang w:val="es-CO"/>
              </w:rPr>
              <w:t>DOUBLETREE BY HILTON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595C62F" w14:textId="77777777" w:rsidR="003D6D20" w:rsidRPr="003D6D20" w:rsidRDefault="003D6D20" w:rsidP="003D6D20">
            <w:pPr>
              <w:jc w:val="both"/>
              <w:rPr>
                <w:color w:val="000000" w:themeColor="text1"/>
                <w:sz w:val="22"/>
                <w:szCs w:val="22"/>
                <w:lang w:val="es-CO"/>
              </w:rPr>
            </w:pPr>
            <w:r w:rsidRPr="003D6D20">
              <w:rPr>
                <w:color w:val="000000" w:themeColor="text1"/>
                <w:sz w:val="22"/>
                <w:szCs w:val="22"/>
                <w:lang w:val="es-CO"/>
              </w:rPr>
              <w:t xml:space="preserve">   02 ENE - 31 JUL 25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DE0F515" w14:textId="7BB03181" w:rsidR="003D6D20" w:rsidRPr="003D6D20" w:rsidRDefault="003D6D20" w:rsidP="003D6D20">
            <w:pPr>
              <w:jc w:val="both"/>
              <w:rPr>
                <w:color w:val="000000" w:themeColor="text1"/>
                <w:sz w:val="22"/>
                <w:szCs w:val="22"/>
                <w:lang w:val="es-CO"/>
              </w:rPr>
            </w:pPr>
            <w:r>
              <w:rPr>
                <w:color w:val="000000" w:themeColor="text1"/>
                <w:sz w:val="22"/>
                <w:szCs w:val="22"/>
                <w:lang w:val="es-CO"/>
              </w:rPr>
              <w:t>686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A26F1C9" w14:textId="1D96DFF2" w:rsidR="003D6D20" w:rsidRPr="003D6D20" w:rsidRDefault="003D6D20" w:rsidP="003D6D20">
            <w:pPr>
              <w:jc w:val="both"/>
              <w:rPr>
                <w:color w:val="000000" w:themeColor="text1"/>
                <w:sz w:val="22"/>
                <w:szCs w:val="22"/>
                <w:lang w:val="es-CO"/>
              </w:rPr>
            </w:pPr>
            <w:r>
              <w:rPr>
                <w:color w:val="000000" w:themeColor="text1"/>
                <w:sz w:val="22"/>
                <w:szCs w:val="22"/>
                <w:lang w:val="es-CO"/>
              </w:rPr>
              <w:t>453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316669E" w14:textId="0D9EF639" w:rsidR="003D6D20" w:rsidRPr="003D6D20" w:rsidRDefault="003D6D20" w:rsidP="003D6D20">
            <w:pPr>
              <w:jc w:val="both"/>
              <w:rPr>
                <w:color w:val="000000" w:themeColor="text1"/>
                <w:sz w:val="22"/>
                <w:szCs w:val="22"/>
                <w:lang w:val="es-CO"/>
              </w:rPr>
            </w:pPr>
            <w:r>
              <w:rPr>
                <w:color w:val="000000" w:themeColor="text1"/>
                <w:sz w:val="22"/>
                <w:szCs w:val="22"/>
                <w:lang w:val="es-CO"/>
              </w:rPr>
              <w:t>380</w:t>
            </w:r>
          </w:p>
        </w:tc>
      </w:tr>
      <w:tr w:rsidR="003D6D20" w:rsidRPr="003D6D20" w14:paraId="46DBAFCC" w14:textId="77777777" w:rsidTr="003D6D20">
        <w:trPr>
          <w:trHeight w:val="55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89633" w14:textId="77777777" w:rsidR="003D6D20" w:rsidRPr="003D6D20" w:rsidRDefault="003D6D20" w:rsidP="003D6D20">
            <w:pPr>
              <w:jc w:val="both"/>
              <w:rPr>
                <w:color w:val="000000" w:themeColor="text1"/>
                <w:sz w:val="22"/>
                <w:szCs w:val="22"/>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3371459" w14:textId="77777777" w:rsidR="003D6D20" w:rsidRPr="003D6D20" w:rsidRDefault="003D6D20" w:rsidP="003D6D20">
            <w:pPr>
              <w:jc w:val="both"/>
              <w:rPr>
                <w:color w:val="000000" w:themeColor="text1"/>
                <w:sz w:val="22"/>
                <w:szCs w:val="22"/>
                <w:lang w:val="es-CO"/>
              </w:rPr>
            </w:pPr>
            <w:r w:rsidRPr="003D6D20">
              <w:rPr>
                <w:color w:val="000000" w:themeColor="text1"/>
                <w:sz w:val="22"/>
                <w:szCs w:val="22"/>
                <w:lang w:val="es-CO"/>
              </w:rPr>
              <w:t>01 AGO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3144A83" w14:textId="76E68CA0" w:rsidR="003D6D20" w:rsidRPr="003D6D20" w:rsidRDefault="003D6D20" w:rsidP="003D6D20">
            <w:pPr>
              <w:jc w:val="both"/>
              <w:rPr>
                <w:color w:val="000000" w:themeColor="text1"/>
                <w:sz w:val="22"/>
                <w:szCs w:val="22"/>
                <w:lang w:val="es-CO"/>
              </w:rPr>
            </w:pPr>
            <w:r>
              <w:rPr>
                <w:color w:val="000000" w:themeColor="text1"/>
                <w:sz w:val="22"/>
                <w:szCs w:val="22"/>
                <w:lang w:val="es-CO"/>
              </w:rPr>
              <w:t>596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C7B558F" w14:textId="6E35D76D" w:rsidR="003D6D20" w:rsidRPr="003D6D20" w:rsidRDefault="003D6D20" w:rsidP="003D6D20">
            <w:pPr>
              <w:jc w:val="both"/>
              <w:rPr>
                <w:color w:val="000000" w:themeColor="text1"/>
                <w:sz w:val="22"/>
                <w:szCs w:val="22"/>
                <w:lang w:val="es-CO"/>
              </w:rPr>
            </w:pPr>
            <w:r>
              <w:rPr>
                <w:color w:val="000000" w:themeColor="text1"/>
                <w:sz w:val="22"/>
                <w:szCs w:val="22"/>
                <w:lang w:val="es-CO"/>
              </w:rPr>
              <w:t>413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28E4437" w14:textId="011E9D0A" w:rsidR="003D6D20" w:rsidRPr="003D6D20" w:rsidRDefault="003D6D20" w:rsidP="003D6D20">
            <w:pPr>
              <w:jc w:val="both"/>
              <w:rPr>
                <w:color w:val="000000" w:themeColor="text1"/>
                <w:sz w:val="22"/>
                <w:szCs w:val="22"/>
                <w:lang w:val="es-CO"/>
              </w:rPr>
            </w:pPr>
            <w:r>
              <w:rPr>
                <w:color w:val="000000" w:themeColor="text1"/>
                <w:sz w:val="22"/>
                <w:szCs w:val="22"/>
                <w:lang w:val="es-CO"/>
              </w:rPr>
              <w:t>353</w:t>
            </w:r>
          </w:p>
        </w:tc>
      </w:tr>
    </w:tbl>
    <w:p w14:paraId="1B935495" w14:textId="77777777" w:rsidR="00F141F6" w:rsidRPr="003D6D20" w:rsidRDefault="00F141F6" w:rsidP="00897865">
      <w:pPr>
        <w:jc w:val="both"/>
        <w:rPr>
          <w:color w:val="000000" w:themeColor="text1"/>
          <w:sz w:val="22"/>
          <w:szCs w:val="22"/>
          <w:lang w:val="es-AR"/>
        </w:rPr>
      </w:pPr>
    </w:p>
    <w:p w14:paraId="21099552" w14:textId="77777777" w:rsidR="003D6D20" w:rsidRPr="003D6D20" w:rsidRDefault="003D6D20" w:rsidP="003D6D20">
      <w:pPr>
        <w:rPr>
          <w:b/>
          <w:color w:val="000000" w:themeColor="text1"/>
          <w:sz w:val="22"/>
          <w:szCs w:val="22"/>
          <w:lang w:val="es-CO"/>
        </w:rPr>
      </w:pPr>
      <w:r w:rsidRPr="003D6D20">
        <w:rPr>
          <w:b/>
          <w:bCs/>
          <w:color w:val="000000" w:themeColor="text1"/>
          <w:sz w:val="22"/>
          <w:szCs w:val="22"/>
          <w:lang w:val="es-CO"/>
        </w:rPr>
        <w:t>NOTAS IMPORTANTES</w:t>
      </w:r>
    </w:p>
    <w:p w14:paraId="07B23798" w14:textId="77777777" w:rsidR="003D6D20" w:rsidRPr="003D6D20" w:rsidRDefault="003D6D20" w:rsidP="003D6D20">
      <w:pPr>
        <w:rPr>
          <w:b/>
          <w:color w:val="000000" w:themeColor="text1"/>
          <w:sz w:val="22"/>
          <w:szCs w:val="22"/>
          <w:lang w:val="es-CO"/>
        </w:rPr>
      </w:pPr>
    </w:p>
    <w:p w14:paraId="5B0B7CA9" w14:textId="77777777" w:rsidR="003D6D20" w:rsidRPr="003D6D20" w:rsidRDefault="003D6D20" w:rsidP="003D6D20">
      <w:pPr>
        <w:rPr>
          <w:b/>
          <w:color w:val="000000" w:themeColor="text1"/>
          <w:sz w:val="22"/>
          <w:szCs w:val="22"/>
          <w:lang w:val="es-CO"/>
        </w:rPr>
      </w:pPr>
      <w:r w:rsidRPr="003D6D20">
        <w:rPr>
          <w:b/>
          <w:bCs/>
          <w:color w:val="000000" w:themeColor="text1"/>
          <w:sz w:val="22"/>
          <w:szCs w:val="22"/>
          <w:lang w:val="es-CO"/>
        </w:rPr>
        <w:t>POLÍTICA CHD: </w:t>
      </w:r>
    </w:p>
    <w:p w14:paraId="62BA534F" w14:textId="54B83182" w:rsidR="003D6D20" w:rsidRPr="003D6D20" w:rsidRDefault="003D6D20" w:rsidP="003D6D20">
      <w:pPr>
        <w:numPr>
          <w:ilvl w:val="0"/>
          <w:numId w:val="10"/>
        </w:numPr>
        <w:rPr>
          <w:bCs/>
          <w:color w:val="000000" w:themeColor="text1"/>
          <w:sz w:val="22"/>
          <w:szCs w:val="22"/>
          <w:lang w:val="es-CO"/>
        </w:rPr>
      </w:pPr>
      <w:r w:rsidRPr="003D6D20">
        <w:rPr>
          <w:bCs/>
          <w:color w:val="000000" w:themeColor="text1"/>
          <w:sz w:val="22"/>
          <w:szCs w:val="22"/>
          <w:lang w:val="es-CO"/>
        </w:rPr>
        <w:t xml:space="preserve">Viale Iguassu y Tower: 2 CHD de hasta 11 años free compartiendo el mismo </w:t>
      </w:r>
      <w:r w:rsidRPr="00C16F6D">
        <w:rPr>
          <w:bCs/>
          <w:color w:val="000000" w:themeColor="text1"/>
          <w:sz w:val="22"/>
          <w:szCs w:val="22"/>
          <w:lang w:val="es-CO"/>
        </w:rPr>
        <w:t>cuarto y</w:t>
      </w:r>
      <w:r w:rsidRPr="003D6D20">
        <w:rPr>
          <w:bCs/>
          <w:color w:val="000000" w:themeColor="text1"/>
          <w:sz w:val="22"/>
          <w:szCs w:val="22"/>
          <w:lang w:val="es-CO"/>
        </w:rPr>
        <w:t xml:space="preserve"> cama de los padres. </w:t>
      </w:r>
    </w:p>
    <w:p w14:paraId="211AD777" w14:textId="51F59AD2" w:rsidR="003D6D20" w:rsidRPr="003D6D20" w:rsidRDefault="003D6D20" w:rsidP="003D6D20">
      <w:pPr>
        <w:numPr>
          <w:ilvl w:val="0"/>
          <w:numId w:val="10"/>
        </w:numPr>
        <w:rPr>
          <w:bCs/>
          <w:color w:val="000000" w:themeColor="text1"/>
          <w:sz w:val="22"/>
          <w:szCs w:val="22"/>
          <w:lang w:val="es-CO"/>
        </w:rPr>
      </w:pPr>
      <w:r w:rsidRPr="003D6D20">
        <w:rPr>
          <w:bCs/>
          <w:color w:val="000000" w:themeColor="text1"/>
          <w:sz w:val="22"/>
          <w:szCs w:val="22"/>
          <w:lang w:val="es-CO"/>
        </w:rPr>
        <w:t xml:space="preserve">Tarobá Hotel: 1 CHD de hasta 5 años free compartiendo el mismo </w:t>
      </w:r>
      <w:r w:rsidRPr="00C16F6D">
        <w:rPr>
          <w:bCs/>
          <w:color w:val="000000" w:themeColor="text1"/>
          <w:sz w:val="22"/>
          <w:szCs w:val="22"/>
          <w:lang w:val="es-CO"/>
        </w:rPr>
        <w:t>cuarto y</w:t>
      </w:r>
      <w:r w:rsidRPr="003D6D20">
        <w:rPr>
          <w:bCs/>
          <w:color w:val="000000" w:themeColor="text1"/>
          <w:sz w:val="22"/>
          <w:szCs w:val="22"/>
          <w:lang w:val="es-CO"/>
        </w:rPr>
        <w:t xml:space="preserve"> cama de los padres.</w:t>
      </w:r>
    </w:p>
    <w:p w14:paraId="1DC8BAF0" w14:textId="2382F945" w:rsidR="003D6D20" w:rsidRPr="003D6D20" w:rsidRDefault="003D6D20" w:rsidP="003D6D20">
      <w:pPr>
        <w:numPr>
          <w:ilvl w:val="0"/>
          <w:numId w:val="10"/>
        </w:numPr>
        <w:rPr>
          <w:bCs/>
          <w:color w:val="000000" w:themeColor="text1"/>
          <w:sz w:val="22"/>
          <w:szCs w:val="22"/>
          <w:lang w:val="es-CO"/>
        </w:rPr>
      </w:pPr>
      <w:r w:rsidRPr="003D6D20">
        <w:rPr>
          <w:bCs/>
          <w:color w:val="000000" w:themeColor="text1"/>
          <w:sz w:val="22"/>
          <w:szCs w:val="22"/>
          <w:lang w:val="es-CO"/>
        </w:rPr>
        <w:t xml:space="preserve">Wish Foz: 2 CHD de hasta 12 años free compartiendo el mismo </w:t>
      </w:r>
      <w:r w:rsidRPr="00C16F6D">
        <w:rPr>
          <w:bCs/>
          <w:color w:val="000000" w:themeColor="text1"/>
          <w:sz w:val="22"/>
          <w:szCs w:val="22"/>
          <w:lang w:val="es-CO"/>
        </w:rPr>
        <w:t>cuarto y</w:t>
      </w:r>
      <w:r w:rsidRPr="003D6D20">
        <w:rPr>
          <w:bCs/>
          <w:color w:val="000000" w:themeColor="text1"/>
          <w:sz w:val="22"/>
          <w:szCs w:val="22"/>
          <w:lang w:val="es-CO"/>
        </w:rPr>
        <w:t xml:space="preserve"> cama de los padres. </w:t>
      </w:r>
    </w:p>
    <w:p w14:paraId="38B84056" w14:textId="0F5D87B9" w:rsidR="003D6D20" w:rsidRPr="003D6D20" w:rsidRDefault="003D6D20" w:rsidP="003D6D20">
      <w:pPr>
        <w:numPr>
          <w:ilvl w:val="0"/>
          <w:numId w:val="10"/>
        </w:numPr>
        <w:rPr>
          <w:bCs/>
          <w:color w:val="000000" w:themeColor="text1"/>
          <w:sz w:val="22"/>
          <w:szCs w:val="22"/>
          <w:lang w:val="es-CO"/>
        </w:rPr>
      </w:pPr>
      <w:r w:rsidRPr="003D6D20">
        <w:rPr>
          <w:bCs/>
          <w:color w:val="000000" w:themeColor="text1"/>
          <w:sz w:val="22"/>
          <w:szCs w:val="22"/>
          <w:lang w:val="es-CO"/>
        </w:rPr>
        <w:t xml:space="preserve">Nadai Confort Hotel &amp; Spa: 1 CHD de hasta 7 años free compartiendo el mismo </w:t>
      </w:r>
      <w:r w:rsidR="00C16F6D" w:rsidRPr="00C16F6D">
        <w:rPr>
          <w:bCs/>
          <w:color w:val="000000" w:themeColor="text1"/>
          <w:sz w:val="22"/>
          <w:szCs w:val="22"/>
          <w:lang w:val="es-CO"/>
        </w:rPr>
        <w:t>cuarto y</w:t>
      </w:r>
      <w:r w:rsidRPr="003D6D20">
        <w:rPr>
          <w:bCs/>
          <w:color w:val="000000" w:themeColor="text1"/>
          <w:sz w:val="22"/>
          <w:szCs w:val="22"/>
          <w:lang w:val="es-CO"/>
        </w:rPr>
        <w:t xml:space="preserve"> cama de los padres.</w:t>
      </w:r>
    </w:p>
    <w:p w14:paraId="0F88F119" w14:textId="529826B8" w:rsidR="003D6D20" w:rsidRPr="003D6D20" w:rsidRDefault="003D6D20" w:rsidP="003D6D20">
      <w:pPr>
        <w:numPr>
          <w:ilvl w:val="0"/>
          <w:numId w:val="10"/>
        </w:numPr>
        <w:rPr>
          <w:bCs/>
          <w:color w:val="000000" w:themeColor="text1"/>
          <w:sz w:val="22"/>
          <w:szCs w:val="22"/>
          <w:lang w:val="es-CO"/>
        </w:rPr>
      </w:pPr>
      <w:r w:rsidRPr="003D6D20">
        <w:rPr>
          <w:bCs/>
          <w:color w:val="000000" w:themeColor="text1"/>
          <w:sz w:val="22"/>
          <w:szCs w:val="22"/>
          <w:lang w:val="es-CO"/>
        </w:rPr>
        <w:lastRenderedPageBreak/>
        <w:t xml:space="preserve">Vivaz Cataratas: 2 CHD de hasta 11 años free compartiendo el mismo </w:t>
      </w:r>
      <w:r w:rsidR="00C16F6D" w:rsidRPr="003D6D20">
        <w:rPr>
          <w:bCs/>
          <w:color w:val="000000" w:themeColor="text1"/>
          <w:sz w:val="22"/>
          <w:szCs w:val="22"/>
          <w:lang w:val="es-CO"/>
        </w:rPr>
        <w:t>cuarto y</w:t>
      </w:r>
      <w:r w:rsidRPr="003D6D20">
        <w:rPr>
          <w:bCs/>
          <w:color w:val="000000" w:themeColor="text1"/>
          <w:sz w:val="22"/>
          <w:szCs w:val="22"/>
          <w:lang w:val="es-CO"/>
        </w:rPr>
        <w:t xml:space="preserve"> cama de los padres. </w:t>
      </w:r>
    </w:p>
    <w:p w14:paraId="1395F4FF" w14:textId="0CE014CA" w:rsidR="003D6D20" w:rsidRPr="003D6D20" w:rsidRDefault="003D6D20" w:rsidP="003D6D20">
      <w:pPr>
        <w:numPr>
          <w:ilvl w:val="0"/>
          <w:numId w:val="10"/>
        </w:numPr>
        <w:rPr>
          <w:bCs/>
          <w:color w:val="000000" w:themeColor="text1"/>
          <w:sz w:val="22"/>
          <w:szCs w:val="22"/>
          <w:lang w:val="es-CO"/>
        </w:rPr>
      </w:pPr>
      <w:r w:rsidRPr="003D6D20">
        <w:rPr>
          <w:bCs/>
          <w:color w:val="000000" w:themeColor="text1"/>
          <w:sz w:val="22"/>
          <w:szCs w:val="22"/>
          <w:lang w:val="es-CO"/>
        </w:rPr>
        <w:t xml:space="preserve">Doubletree by Hilton: 1 CHD de hasta 6 años free compartiendo el mismo </w:t>
      </w:r>
      <w:r w:rsidR="00C16F6D" w:rsidRPr="003D6D20">
        <w:rPr>
          <w:bCs/>
          <w:color w:val="000000" w:themeColor="text1"/>
          <w:sz w:val="22"/>
          <w:szCs w:val="22"/>
          <w:lang w:val="es-CO"/>
        </w:rPr>
        <w:t>cuarto y</w:t>
      </w:r>
      <w:r w:rsidRPr="003D6D20">
        <w:rPr>
          <w:bCs/>
          <w:color w:val="000000" w:themeColor="text1"/>
          <w:sz w:val="22"/>
          <w:szCs w:val="22"/>
          <w:lang w:val="es-CO"/>
        </w:rPr>
        <w:t xml:space="preserve"> cama de los padres.</w:t>
      </w:r>
    </w:p>
    <w:p w14:paraId="7AE494DA" w14:textId="4B673BD5" w:rsidR="003D6D20" w:rsidRPr="003D6D20" w:rsidRDefault="003D6D20" w:rsidP="003D6D20">
      <w:pPr>
        <w:rPr>
          <w:b/>
          <w:color w:val="000000" w:themeColor="text1"/>
          <w:sz w:val="22"/>
          <w:szCs w:val="22"/>
          <w:lang w:val="es-CO"/>
        </w:rPr>
      </w:pPr>
    </w:p>
    <w:p w14:paraId="2E2F7492" w14:textId="77777777" w:rsidR="003D6D20" w:rsidRPr="003D6D20" w:rsidRDefault="003D6D20" w:rsidP="003D6D20">
      <w:pPr>
        <w:rPr>
          <w:b/>
          <w:color w:val="000000" w:themeColor="text1"/>
          <w:sz w:val="22"/>
          <w:szCs w:val="22"/>
          <w:lang w:val="es-CO"/>
        </w:rPr>
      </w:pPr>
      <w:r w:rsidRPr="003D6D20">
        <w:rPr>
          <w:b/>
          <w:bCs/>
          <w:color w:val="000000" w:themeColor="text1"/>
          <w:sz w:val="22"/>
          <w:szCs w:val="22"/>
          <w:lang w:val="es-CO"/>
        </w:rPr>
        <w:t>ATENCIÓN:</w:t>
      </w:r>
    </w:p>
    <w:p w14:paraId="6D97C4CD" w14:textId="118BE58A" w:rsidR="003D6D20" w:rsidRPr="003D6D20" w:rsidRDefault="003D6D20" w:rsidP="003D6D20">
      <w:pPr>
        <w:numPr>
          <w:ilvl w:val="0"/>
          <w:numId w:val="11"/>
        </w:numPr>
        <w:rPr>
          <w:bCs/>
          <w:color w:val="000000" w:themeColor="text1"/>
          <w:sz w:val="22"/>
          <w:szCs w:val="22"/>
          <w:lang w:val="es-CO"/>
        </w:rPr>
      </w:pPr>
      <w:r w:rsidRPr="003D6D20">
        <w:rPr>
          <w:bCs/>
          <w:color w:val="000000" w:themeColor="text1"/>
          <w:sz w:val="22"/>
          <w:szCs w:val="22"/>
          <w:lang w:val="es-CO"/>
        </w:rPr>
        <w:t xml:space="preserve">Mismo cuándo gratis en el hotel el CHD paga por los servicios – USD </w:t>
      </w:r>
      <w:r w:rsidR="00C16F6D">
        <w:rPr>
          <w:bCs/>
          <w:color w:val="000000" w:themeColor="text1"/>
          <w:sz w:val="22"/>
          <w:szCs w:val="22"/>
          <w:lang w:val="es-CO"/>
        </w:rPr>
        <w:t>207</w:t>
      </w:r>
    </w:p>
    <w:p w14:paraId="7265DC6A" w14:textId="77777777" w:rsidR="003D6D20" w:rsidRPr="003D6D20" w:rsidRDefault="003D6D20" w:rsidP="003D6D20">
      <w:pPr>
        <w:numPr>
          <w:ilvl w:val="0"/>
          <w:numId w:val="11"/>
        </w:numPr>
        <w:rPr>
          <w:bCs/>
          <w:color w:val="000000" w:themeColor="text1"/>
          <w:sz w:val="22"/>
          <w:szCs w:val="22"/>
          <w:lang w:val="es-CO"/>
        </w:rPr>
      </w:pPr>
      <w:r w:rsidRPr="003D6D20">
        <w:rPr>
          <w:bCs/>
          <w:color w:val="000000" w:themeColor="text1"/>
          <w:sz w:val="22"/>
          <w:szCs w:val="22"/>
          <w:lang w:val="es-CO"/>
        </w:rPr>
        <w:t>Este programa no tiene adicional para 1 pasajero viajando solo. </w:t>
      </w:r>
    </w:p>
    <w:p w14:paraId="48C5B6BC" w14:textId="77777777" w:rsidR="003D6D20" w:rsidRPr="003D6D20" w:rsidRDefault="003D6D20" w:rsidP="003D6D20">
      <w:pPr>
        <w:rPr>
          <w:b/>
          <w:color w:val="000000" w:themeColor="text1"/>
          <w:sz w:val="22"/>
          <w:szCs w:val="22"/>
          <w:lang w:val="es-CO"/>
        </w:rPr>
      </w:pPr>
    </w:p>
    <w:p w14:paraId="6400173F" w14:textId="77777777" w:rsidR="003D6D20" w:rsidRPr="003D6D20" w:rsidRDefault="003D6D20" w:rsidP="003D6D20">
      <w:pPr>
        <w:rPr>
          <w:b/>
          <w:color w:val="000000" w:themeColor="text1"/>
          <w:sz w:val="22"/>
          <w:szCs w:val="22"/>
          <w:lang w:val="es-CO"/>
        </w:rPr>
      </w:pPr>
      <w:r w:rsidRPr="003D6D20">
        <w:rPr>
          <w:b/>
          <w:bCs/>
          <w:color w:val="000000" w:themeColor="text1"/>
          <w:sz w:val="22"/>
          <w:szCs w:val="22"/>
          <w:lang w:val="es-CO"/>
        </w:rPr>
        <w:t>ADICIONALES:</w:t>
      </w:r>
    </w:p>
    <w:p w14:paraId="7288BAA1" w14:textId="1D9BB3F4" w:rsidR="003D6D20" w:rsidRPr="003D6D20" w:rsidRDefault="003D6D20" w:rsidP="003D6D20">
      <w:pPr>
        <w:numPr>
          <w:ilvl w:val="0"/>
          <w:numId w:val="12"/>
        </w:numPr>
        <w:rPr>
          <w:bCs/>
          <w:color w:val="000000" w:themeColor="text1"/>
          <w:sz w:val="22"/>
          <w:szCs w:val="22"/>
          <w:lang w:val="es-CO"/>
        </w:rPr>
      </w:pPr>
      <w:r w:rsidRPr="003D6D20">
        <w:rPr>
          <w:bCs/>
          <w:color w:val="000000" w:themeColor="text1"/>
          <w:sz w:val="22"/>
          <w:szCs w:val="22"/>
          <w:lang w:val="es-CO"/>
        </w:rPr>
        <w:t xml:space="preserve">Adicional para transfer privado sin </w:t>
      </w:r>
      <w:r w:rsidR="00C16F6D" w:rsidRPr="003D6D20">
        <w:rPr>
          <w:bCs/>
          <w:color w:val="000000" w:themeColor="text1"/>
          <w:sz w:val="22"/>
          <w:szCs w:val="22"/>
          <w:lang w:val="es-CO"/>
        </w:rPr>
        <w:t>guía</w:t>
      </w:r>
      <w:r w:rsidRPr="003D6D20">
        <w:rPr>
          <w:bCs/>
          <w:color w:val="000000" w:themeColor="text1"/>
          <w:sz w:val="22"/>
          <w:szCs w:val="22"/>
          <w:lang w:val="es-CO"/>
        </w:rPr>
        <w:t xml:space="preserve"> In o Out: USD </w:t>
      </w:r>
      <w:r w:rsidR="00C16F6D">
        <w:rPr>
          <w:bCs/>
          <w:color w:val="000000" w:themeColor="text1"/>
          <w:sz w:val="22"/>
          <w:szCs w:val="22"/>
          <w:lang w:val="es-CO"/>
        </w:rPr>
        <w:t>24</w:t>
      </w:r>
      <w:r w:rsidRPr="003D6D20">
        <w:rPr>
          <w:bCs/>
          <w:color w:val="000000" w:themeColor="text1"/>
          <w:sz w:val="22"/>
          <w:szCs w:val="22"/>
          <w:lang w:val="es-CO"/>
        </w:rPr>
        <w:t xml:space="preserve"> - Mínimo 02 pax viajando juntos. </w:t>
      </w:r>
    </w:p>
    <w:p w14:paraId="026C9E2A" w14:textId="54CBA834" w:rsidR="003D6D20" w:rsidRPr="003D6D20" w:rsidRDefault="003D6D20" w:rsidP="003D6D20">
      <w:pPr>
        <w:numPr>
          <w:ilvl w:val="0"/>
          <w:numId w:val="12"/>
        </w:numPr>
        <w:rPr>
          <w:b/>
          <w:bCs/>
          <w:color w:val="000000" w:themeColor="text1"/>
          <w:sz w:val="22"/>
          <w:szCs w:val="22"/>
          <w:lang w:val="es-CO"/>
        </w:rPr>
      </w:pPr>
      <w:r w:rsidRPr="003D6D20">
        <w:rPr>
          <w:bCs/>
          <w:color w:val="000000" w:themeColor="text1"/>
          <w:sz w:val="22"/>
          <w:szCs w:val="22"/>
          <w:lang w:val="es-CO"/>
        </w:rPr>
        <w:t xml:space="preserve">Adicional para transfer privado con </w:t>
      </w:r>
      <w:r w:rsidR="00C16F6D" w:rsidRPr="003D6D20">
        <w:rPr>
          <w:bCs/>
          <w:color w:val="000000" w:themeColor="text1"/>
          <w:sz w:val="22"/>
          <w:szCs w:val="22"/>
          <w:lang w:val="es-CO"/>
        </w:rPr>
        <w:t>guía</w:t>
      </w:r>
      <w:r w:rsidRPr="003D6D20">
        <w:rPr>
          <w:bCs/>
          <w:color w:val="000000" w:themeColor="text1"/>
          <w:sz w:val="22"/>
          <w:szCs w:val="22"/>
          <w:lang w:val="es-CO"/>
        </w:rPr>
        <w:t xml:space="preserve"> </w:t>
      </w:r>
      <w:r w:rsidR="00C16F6D" w:rsidRPr="003D6D20">
        <w:rPr>
          <w:bCs/>
          <w:color w:val="000000" w:themeColor="text1"/>
          <w:sz w:val="22"/>
          <w:szCs w:val="22"/>
          <w:lang w:val="es-CO"/>
        </w:rPr>
        <w:t>español</w:t>
      </w:r>
      <w:r w:rsidRPr="003D6D20">
        <w:rPr>
          <w:bCs/>
          <w:color w:val="000000" w:themeColor="text1"/>
          <w:sz w:val="22"/>
          <w:szCs w:val="22"/>
          <w:lang w:val="es-CO"/>
        </w:rPr>
        <w:t>/</w:t>
      </w:r>
      <w:r w:rsidR="00C16F6D" w:rsidRPr="003D6D20">
        <w:rPr>
          <w:bCs/>
          <w:color w:val="000000" w:themeColor="text1"/>
          <w:sz w:val="22"/>
          <w:szCs w:val="22"/>
          <w:lang w:val="es-CO"/>
        </w:rPr>
        <w:t>inglés</w:t>
      </w:r>
      <w:r w:rsidRPr="003D6D20">
        <w:rPr>
          <w:bCs/>
          <w:color w:val="000000" w:themeColor="text1"/>
          <w:sz w:val="22"/>
          <w:szCs w:val="22"/>
          <w:lang w:val="es-CO"/>
        </w:rPr>
        <w:t xml:space="preserve"> In o Out: USD </w:t>
      </w:r>
      <w:r w:rsidR="00C16F6D">
        <w:rPr>
          <w:bCs/>
          <w:color w:val="000000" w:themeColor="text1"/>
          <w:sz w:val="22"/>
          <w:szCs w:val="22"/>
          <w:lang w:val="es-CO"/>
        </w:rPr>
        <w:t>31</w:t>
      </w:r>
      <w:r w:rsidRPr="003D6D20">
        <w:rPr>
          <w:bCs/>
          <w:color w:val="000000" w:themeColor="text1"/>
          <w:sz w:val="22"/>
          <w:szCs w:val="22"/>
          <w:lang w:val="es-CO"/>
        </w:rPr>
        <w:t xml:space="preserve"> - Mínimo 02 pax viajando juntos.</w:t>
      </w:r>
      <w:r w:rsidRPr="003D6D20">
        <w:rPr>
          <w:b/>
          <w:color w:val="000000" w:themeColor="text1"/>
          <w:sz w:val="22"/>
          <w:szCs w:val="22"/>
          <w:lang w:val="es-CO"/>
        </w:rPr>
        <w:t> </w:t>
      </w:r>
      <w:r w:rsidRPr="003D6D20">
        <w:rPr>
          <w:b/>
          <w:bCs/>
          <w:color w:val="000000" w:themeColor="text1"/>
          <w:sz w:val="22"/>
          <w:szCs w:val="22"/>
          <w:lang w:val="es-CO"/>
        </w:rPr>
        <w:br/>
      </w:r>
      <w:r w:rsidRPr="003D6D20">
        <w:rPr>
          <w:b/>
          <w:bCs/>
          <w:color w:val="000000" w:themeColor="text1"/>
          <w:sz w:val="22"/>
          <w:szCs w:val="22"/>
          <w:lang w:val="es-CO"/>
        </w:rPr>
        <w:br/>
      </w:r>
    </w:p>
    <w:p w14:paraId="1BFC657C" w14:textId="77777777" w:rsidR="003D6D20" w:rsidRPr="003D6D20" w:rsidRDefault="003D6D20" w:rsidP="003D6D20">
      <w:pPr>
        <w:rPr>
          <w:b/>
          <w:color w:val="000000" w:themeColor="text1"/>
          <w:sz w:val="22"/>
          <w:szCs w:val="22"/>
          <w:lang w:val="es-CO"/>
        </w:rPr>
      </w:pPr>
      <w:r w:rsidRPr="003D6D20">
        <w:rPr>
          <w:b/>
          <w:bCs/>
          <w:color w:val="000000" w:themeColor="text1"/>
          <w:sz w:val="22"/>
          <w:szCs w:val="22"/>
          <w:lang w:val="es-CO"/>
        </w:rPr>
        <w:t>CONDICIONES GENERALES:</w:t>
      </w:r>
    </w:p>
    <w:p w14:paraId="3CCE10AE" w14:textId="29F5B0D2" w:rsidR="003D6D20" w:rsidRPr="003D6D20" w:rsidRDefault="003D6D20" w:rsidP="003D6D20">
      <w:pPr>
        <w:numPr>
          <w:ilvl w:val="0"/>
          <w:numId w:val="13"/>
        </w:numPr>
        <w:rPr>
          <w:bCs/>
          <w:color w:val="000000" w:themeColor="text1"/>
          <w:sz w:val="22"/>
          <w:szCs w:val="22"/>
          <w:lang w:val="es-CO"/>
        </w:rPr>
      </w:pPr>
      <w:r w:rsidRPr="003D6D20">
        <w:rPr>
          <w:bCs/>
          <w:color w:val="000000" w:themeColor="text1"/>
          <w:sz w:val="22"/>
          <w:szCs w:val="22"/>
          <w:lang w:val="es-CO"/>
        </w:rPr>
        <w:t>Precios</w:t>
      </w:r>
      <w:r w:rsidR="00C16F6D" w:rsidRPr="00C16F6D">
        <w:rPr>
          <w:bCs/>
          <w:color w:val="000000" w:themeColor="text1"/>
          <w:sz w:val="22"/>
          <w:szCs w:val="22"/>
          <w:lang w:val="es-CO"/>
        </w:rPr>
        <w:t xml:space="preserve"> </w:t>
      </w:r>
      <w:r w:rsidRPr="003D6D20">
        <w:rPr>
          <w:bCs/>
          <w:color w:val="000000" w:themeColor="text1"/>
          <w:sz w:val="22"/>
          <w:szCs w:val="22"/>
          <w:lang w:val="es-CO"/>
        </w:rPr>
        <w:t>por persona en dólares americanos; </w:t>
      </w:r>
    </w:p>
    <w:p w14:paraId="4862AA65" w14:textId="77777777" w:rsidR="003D6D20" w:rsidRPr="003D6D20" w:rsidRDefault="003D6D20" w:rsidP="003D6D20">
      <w:pPr>
        <w:numPr>
          <w:ilvl w:val="0"/>
          <w:numId w:val="13"/>
        </w:numPr>
        <w:rPr>
          <w:bCs/>
          <w:color w:val="000000" w:themeColor="text1"/>
          <w:sz w:val="22"/>
          <w:szCs w:val="22"/>
          <w:lang w:val="es-CO"/>
        </w:rPr>
      </w:pPr>
      <w:r w:rsidRPr="003D6D20">
        <w:rPr>
          <w:bCs/>
          <w:color w:val="000000" w:themeColor="text1"/>
          <w:sz w:val="22"/>
          <w:szCs w:val="22"/>
          <w:lang w:val="es-CO"/>
        </w:rPr>
        <w:t>Sujetos a disponibilidad y cambio sin previo aviso;</w:t>
      </w:r>
    </w:p>
    <w:p w14:paraId="0C2FAD9A" w14:textId="77777777" w:rsidR="003D6D20" w:rsidRPr="003D6D20" w:rsidRDefault="003D6D20" w:rsidP="003D6D20">
      <w:pPr>
        <w:numPr>
          <w:ilvl w:val="0"/>
          <w:numId w:val="13"/>
        </w:numPr>
        <w:rPr>
          <w:bCs/>
          <w:color w:val="000000" w:themeColor="text1"/>
          <w:sz w:val="22"/>
          <w:szCs w:val="22"/>
          <w:lang w:val="es-CO"/>
        </w:rPr>
      </w:pPr>
      <w:r w:rsidRPr="003D6D20">
        <w:rPr>
          <w:bCs/>
          <w:color w:val="000000" w:themeColor="text1"/>
          <w:sz w:val="22"/>
          <w:szCs w:val="22"/>
          <w:lang w:val="es-CO"/>
        </w:rPr>
        <w:t>Servicios incluidos en base regular;</w:t>
      </w:r>
    </w:p>
    <w:p w14:paraId="1C23964F" w14:textId="3376B16E" w:rsidR="003D6D20" w:rsidRPr="003D6D20" w:rsidRDefault="003D6D20" w:rsidP="003D6D20">
      <w:pPr>
        <w:numPr>
          <w:ilvl w:val="0"/>
          <w:numId w:val="13"/>
        </w:numPr>
        <w:rPr>
          <w:bCs/>
          <w:color w:val="000000" w:themeColor="text1"/>
          <w:sz w:val="22"/>
          <w:szCs w:val="22"/>
          <w:lang w:val="es-CO"/>
        </w:rPr>
      </w:pPr>
      <w:r w:rsidRPr="003D6D20">
        <w:rPr>
          <w:bCs/>
          <w:color w:val="000000" w:themeColor="text1"/>
          <w:sz w:val="22"/>
          <w:szCs w:val="22"/>
          <w:lang w:val="es-CO"/>
        </w:rPr>
        <w:t>Las habitaciones triples son normalmente dobles con cama extra - sob</w:t>
      </w:r>
      <w:r w:rsidR="00C16F6D" w:rsidRPr="00C16F6D">
        <w:rPr>
          <w:bCs/>
          <w:color w:val="000000" w:themeColor="text1"/>
          <w:sz w:val="22"/>
          <w:szCs w:val="22"/>
          <w:lang w:val="es-CO"/>
        </w:rPr>
        <w:t>re</w:t>
      </w:r>
      <w:r w:rsidRPr="003D6D20">
        <w:rPr>
          <w:bCs/>
          <w:color w:val="000000" w:themeColor="text1"/>
          <w:sz w:val="22"/>
          <w:szCs w:val="22"/>
          <w:lang w:val="es-CO"/>
        </w:rPr>
        <w:t xml:space="preserve"> consulta; </w:t>
      </w:r>
    </w:p>
    <w:p w14:paraId="1C4A125E" w14:textId="69D91BAE" w:rsidR="003D6D20" w:rsidRPr="003D6D20" w:rsidRDefault="003D6D20" w:rsidP="003D6D20">
      <w:pPr>
        <w:numPr>
          <w:ilvl w:val="0"/>
          <w:numId w:val="14"/>
        </w:numPr>
        <w:rPr>
          <w:bCs/>
          <w:color w:val="000000" w:themeColor="text1"/>
          <w:sz w:val="22"/>
          <w:szCs w:val="22"/>
          <w:lang w:val="es-CO"/>
        </w:rPr>
      </w:pPr>
      <w:r w:rsidRPr="003D6D20">
        <w:rPr>
          <w:bCs/>
          <w:color w:val="000000" w:themeColor="text1"/>
          <w:sz w:val="22"/>
          <w:szCs w:val="22"/>
          <w:lang w:val="es-CO"/>
        </w:rPr>
        <w:t xml:space="preserve">Tarifa válida entre 02 de </w:t>
      </w:r>
      <w:r w:rsidR="00C16F6D" w:rsidRPr="00C16F6D">
        <w:rPr>
          <w:bCs/>
          <w:color w:val="000000" w:themeColor="text1"/>
          <w:sz w:val="22"/>
          <w:szCs w:val="22"/>
          <w:lang w:val="es-CO"/>
        </w:rPr>
        <w:t>enero</w:t>
      </w:r>
      <w:r w:rsidRPr="003D6D20">
        <w:rPr>
          <w:bCs/>
          <w:color w:val="000000" w:themeColor="text1"/>
          <w:sz w:val="22"/>
          <w:szCs w:val="22"/>
          <w:lang w:val="es-CO"/>
        </w:rPr>
        <w:t xml:space="preserve"> de 2025 a 20 </w:t>
      </w:r>
      <w:r w:rsidR="00C16F6D" w:rsidRPr="00C16F6D">
        <w:rPr>
          <w:bCs/>
          <w:color w:val="000000" w:themeColor="text1"/>
          <w:sz w:val="22"/>
          <w:szCs w:val="22"/>
          <w:lang w:val="es-CO"/>
        </w:rPr>
        <w:t>diciembre</w:t>
      </w:r>
      <w:r w:rsidRPr="003D6D20">
        <w:rPr>
          <w:bCs/>
          <w:color w:val="000000" w:themeColor="text1"/>
          <w:sz w:val="22"/>
          <w:szCs w:val="22"/>
          <w:lang w:val="es-CO"/>
        </w:rPr>
        <w:t xml:space="preserve"> de 2025. (Excepto Carnaval – Año nuevo </w:t>
      </w:r>
      <w:r w:rsidR="00C16F6D" w:rsidRPr="00C16F6D">
        <w:rPr>
          <w:bCs/>
          <w:color w:val="000000" w:themeColor="text1"/>
          <w:sz w:val="22"/>
          <w:szCs w:val="22"/>
          <w:lang w:val="es-CO"/>
        </w:rPr>
        <w:t>– Semana</w:t>
      </w:r>
      <w:r w:rsidRPr="003D6D20">
        <w:rPr>
          <w:bCs/>
          <w:color w:val="000000" w:themeColor="text1"/>
          <w:sz w:val="22"/>
          <w:szCs w:val="22"/>
          <w:lang w:val="es-CO"/>
        </w:rPr>
        <w:t xml:space="preserve"> Santa – Feriados y Fechas de Grandes eventos);</w:t>
      </w:r>
    </w:p>
    <w:p w14:paraId="1B86CA64" w14:textId="60AF666E" w:rsidR="00551D26" w:rsidRPr="00C16F6D" w:rsidRDefault="003D6D20" w:rsidP="003D6D20">
      <w:pPr>
        <w:rPr>
          <w:bCs/>
          <w:color w:val="000000" w:themeColor="text1"/>
          <w:sz w:val="22"/>
          <w:szCs w:val="22"/>
        </w:rPr>
      </w:pPr>
      <w:r w:rsidRPr="00C16F6D">
        <w:rPr>
          <w:bCs/>
          <w:color w:val="000000" w:themeColor="text1"/>
          <w:sz w:val="22"/>
          <w:szCs w:val="22"/>
          <w:lang w:val="es-CO"/>
        </w:rPr>
        <w:t>Cancelación sin cargo hasta 15 días antes de la primera llegada del pasajero o según las especificaciones en la confirmación.</w:t>
      </w:r>
      <w:r w:rsidRPr="00C16F6D">
        <w:rPr>
          <w:bCs/>
          <w:color w:val="000000" w:themeColor="text1"/>
          <w:sz w:val="22"/>
          <w:szCs w:val="22"/>
          <w:lang w:val="es-CO"/>
        </w:rPr>
        <w:br/>
      </w:r>
    </w:p>
    <w:p w14:paraId="27777194" w14:textId="58219610" w:rsidR="00B63BEA" w:rsidRPr="003D6D20" w:rsidRDefault="00B63BEA" w:rsidP="00B63BEA">
      <w:pPr>
        <w:rPr>
          <w:b/>
          <w:color w:val="000000" w:themeColor="text1"/>
          <w:sz w:val="22"/>
          <w:szCs w:val="22"/>
        </w:rPr>
      </w:pPr>
      <w:r w:rsidRPr="003D6D20">
        <w:rPr>
          <w:b/>
          <w:color w:val="000000" w:themeColor="text1"/>
          <w:sz w:val="22"/>
          <w:szCs w:val="22"/>
        </w:rPr>
        <w:t>INCLUYE:</w:t>
      </w:r>
    </w:p>
    <w:p w14:paraId="2C4D0938" w14:textId="77777777" w:rsidR="00B63BEA" w:rsidRPr="003D6D20" w:rsidRDefault="00B63BEA" w:rsidP="00B63BEA">
      <w:pPr>
        <w:numPr>
          <w:ilvl w:val="0"/>
          <w:numId w:val="6"/>
        </w:numPr>
        <w:rPr>
          <w:color w:val="000000" w:themeColor="text1"/>
          <w:sz w:val="22"/>
          <w:szCs w:val="22"/>
          <w:lang w:val="es-AR"/>
        </w:rPr>
      </w:pPr>
      <w:r w:rsidRPr="003D6D20">
        <w:rPr>
          <w:color w:val="000000" w:themeColor="text1"/>
          <w:sz w:val="22"/>
          <w:szCs w:val="22"/>
          <w:lang w:val="es-AR"/>
        </w:rPr>
        <w:t>Traslados regulares de llegada y salida desde el aeropuerto IGU – servicio en español</w:t>
      </w:r>
    </w:p>
    <w:p w14:paraId="226763A4" w14:textId="77777777" w:rsidR="00B63BEA" w:rsidRPr="003D6D20" w:rsidRDefault="00B63BEA" w:rsidP="00B63BEA">
      <w:pPr>
        <w:numPr>
          <w:ilvl w:val="0"/>
          <w:numId w:val="6"/>
        </w:numPr>
        <w:rPr>
          <w:color w:val="000000" w:themeColor="text1"/>
          <w:sz w:val="22"/>
          <w:szCs w:val="22"/>
          <w:lang w:val="es-AR"/>
        </w:rPr>
      </w:pPr>
      <w:r w:rsidRPr="003D6D20">
        <w:rPr>
          <w:color w:val="000000" w:themeColor="text1"/>
          <w:sz w:val="22"/>
          <w:szCs w:val="22"/>
          <w:lang w:val="es-AR"/>
        </w:rPr>
        <w:t>Paseo a las Cataratas argentinas y brasileñas (entradas incluidas*) – servicio en español</w:t>
      </w:r>
    </w:p>
    <w:p w14:paraId="73664A30" w14:textId="4EAB2C7F" w:rsidR="00B63BEA" w:rsidRPr="003D6D20" w:rsidRDefault="00B63BEA" w:rsidP="00B63BEA">
      <w:pPr>
        <w:numPr>
          <w:ilvl w:val="0"/>
          <w:numId w:val="6"/>
        </w:numPr>
        <w:rPr>
          <w:b/>
          <w:color w:val="000000" w:themeColor="text1"/>
          <w:sz w:val="22"/>
          <w:szCs w:val="22"/>
          <w:lang w:val="es-AR"/>
        </w:rPr>
      </w:pPr>
      <w:r w:rsidRPr="003D6D20">
        <w:rPr>
          <w:color w:val="000000" w:themeColor="text1"/>
          <w:sz w:val="22"/>
          <w:szCs w:val="22"/>
          <w:lang w:val="es-AR"/>
        </w:rPr>
        <w:t xml:space="preserve">02 </w:t>
      </w:r>
      <w:r w:rsidR="00C16F6D" w:rsidRPr="003D6D20">
        <w:rPr>
          <w:color w:val="000000" w:themeColor="text1"/>
          <w:sz w:val="22"/>
          <w:szCs w:val="22"/>
          <w:lang w:val="es-AR"/>
        </w:rPr>
        <w:t>noches</w:t>
      </w:r>
      <w:r w:rsidRPr="003D6D20">
        <w:rPr>
          <w:color w:val="000000" w:themeColor="text1"/>
          <w:sz w:val="22"/>
          <w:szCs w:val="22"/>
          <w:lang w:val="es-AR"/>
        </w:rPr>
        <w:t xml:space="preserve"> de alojamiento. Incluye desayuno e impuestos obligatorios.</w:t>
      </w:r>
    </w:p>
    <w:p w14:paraId="36391BCF" w14:textId="77777777" w:rsidR="00B63BEA" w:rsidRPr="003D6D20" w:rsidRDefault="00B63BEA" w:rsidP="00B63BEA">
      <w:pPr>
        <w:rPr>
          <w:b/>
          <w:color w:val="000000" w:themeColor="text1"/>
          <w:sz w:val="22"/>
          <w:szCs w:val="22"/>
          <w:lang w:val="es-AR"/>
        </w:rPr>
      </w:pPr>
    </w:p>
    <w:p w14:paraId="47EC9E27" w14:textId="65EC7AB7" w:rsidR="00B63BEA" w:rsidRPr="003D6D20" w:rsidRDefault="00B63BEA" w:rsidP="00B63BEA">
      <w:pPr>
        <w:rPr>
          <w:b/>
          <w:color w:val="000000" w:themeColor="text1"/>
          <w:sz w:val="22"/>
          <w:szCs w:val="22"/>
        </w:rPr>
      </w:pPr>
      <w:r w:rsidRPr="003D6D20">
        <w:rPr>
          <w:b/>
          <w:color w:val="000000" w:themeColor="text1"/>
          <w:sz w:val="22"/>
          <w:szCs w:val="22"/>
        </w:rPr>
        <w:t>NO IN</w:t>
      </w:r>
      <w:r w:rsidR="00F34695">
        <w:rPr>
          <w:b/>
          <w:color w:val="000000" w:themeColor="text1"/>
          <w:sz w:val="22"/>
          <w:szCs w:val="22"/>
        </w:rPr>
        <w:t>CLUYE</w:t>
      </w:r>
    </w:p>
    <w:p w14:paraId="5B7C22B8" w14:textId="2C758A4F" w:rsidR="00B63BEA" w:rsidRPr="003D6D20" w:rsidRDefault="00C16F6D" w:rsidP="00B63BEA">
      <w:pPr>
        <w:pStyle w:val="ListParagraph"/>
        <w:numPr>
          <w:ilvl w:val="0"/>
          <w:numId w:val="7"/>
        </w:numPr>
        <w:suppressAutoHyphens/>
        <w:rPr>
          <w:color w:val="000000" w:themeColor="text1"/>
          <w:sz w:val="22"/>
          <w:szCs w:val="22"/>
          <w:lang w:val="es-AR"/>
        </w:rPr>
      </w:pPr>
      <w:r w:rsidRPr="003D6D20">
        <w:rPr>
          <w:color w:val="000000" w:themeColor="text1"/>
          <w:sz w:val="22"/>
          <w:szCs w:val="22"/>
          <w:lang w:val="es-AR"/>
        </w:rPr>
        <w:t>Vuelos internacionales</w:t>
      </w:r>
    </w:p>
    <w:p w14:paraId="444CE3E8" w14:textId="77777777" w:rsidR="00B63BEA" w:rsidRPr="003D6D20" w:rsidRDefault="00B63BEA" w:rsidP="00B63BEA">
      <w:pPr>
        <w:pStyle w:val="ListParagraph"/>
        <w:numPr>
          <w:ilvl w:val="0"/>
          <w:numId w:val="7"/>
        </w:numPr>
        <w:suppressAutoHyphens/>
        <w:rPr>
          <w:color w:val="000000" w:themeColor="text1"/>
          <w:sz w:val="22"/>
          <w:szCs w:val="22"/>
          <w:lang w:val="es-AR"/>
        </w:rPr>
      </w:pPr>
      <w:r w:rsidRPr="003D6D20">
        <w:rPr>
          <w:color w:val="000000" w:themeColor="text1"/>
          <w:sz w:val="22"/>
          <w:szCs w:val="22"/>
          <w:lang w:val="es-AR"/>
        </w:rPr>
        <w:t>Servicio médico</w:t>
      </w:r>
    </w:p>
    <w:p w14:paraId="54D006CF" w14:textId="77777777" w:rsidR="00B63BEA" w:rsidRPr="003D6D20" w:rsidRDefault="00B63BEA" w:rsidP="00B63BEA">
      <w:pPr>
        <w:pStyle w:val="ListParagraph"/>
        <w:numPr>
          <w:ilvl w:val="0"/>
          <w:numId w:val="7"/>
        </w:numPr>
        <w:suppressAutoHyphens/>
        <w:rPr>
          <w:color w:val="000000" w:themeColor="text1"/>
          <w:sz w:val="22"/>
          <w:szCs w:val="22"/>
          <w:lang w:val="es-AR"/>
        </w:rPr>
      </w:pPr>
      <w:r w:rsidRPr="003D6D20">
        <w:rPr>
          <w:color w:val="000000" w:themeColor="text1"/>
          <w:sz w:val="22"/>
          <w:szCs w:val="22"/>
          <w:lang w:val="es-AR"/>
        </w:rPr>
        <w:t>Desayuno en el día del Check in.</w:t>
      </w:r>
    </w:p>
    <w:p w14:paraId="4BA210A2" w14:textId="77777777" w:rsidR="00B63BEA" w:rsidRPr="003D6D20" w:rsidRDefault="00B63BEA" w:rsidP="00B63BEA">
      <w:pPr>
        <w:pStyle w:val="ListParagraph"/>
        <w:numPr>
          <w:ilvl w:val="0"/>
          <w:numId w:val="7"/>
        </w:numPr>
        <w:suppressAutoHyphens/>
        <w:rPr>
          <w:color w:val="000000" w:themeColor="text1"/>
          <w:sz w:val="22"/>
          <w:szCs w:val="22"/>
          <w:lang w:val="es-AR"/>
        </w:rPr>
      </w:pPr>
      <w:r w:rsidRPr="003D6D20">
        <w:rPr>
          <w:color w:val="000000" w:themeColor="text1"/>
          <w:sz w:val="22"/>
          <w:szCs w:val="22"/>
          <w:lang w:val="es-AR"/>
        </w:rPr>
        <w:t>Propinas.</w:t>
      </w:r>
    </w:p>
    <w:p w14:paraId="23650419" w14:textId="77777777" w:rsidR="00B63BEA" w:rsidRPr="003D6D20" w:rsidRDefault="00B63BEA" w:rsidP="00B63BEA">
      <w:pPr>
        <w:pStyle w:val="ListParagraph"/>
        <w:numPr>
          <w:ilvl w:val="0"/>
          <w:numId w:val="7"/>
        </w:numPr>
        <w:suppressAutoHyphens/>
        <w:rPr>
          <w:color w:val="000000" w:themeColor="text1"/>
          <w:sz w:val="22"/>
          <w:szCs w:val="22"/>
          <w:lang w:val="es-AR"/>
        </w:rPr>
      </w:pPr>
      <w:r w:rsidRPr="003D6D20">
        <w:rPr>
          <w:color w:val="000000" w:themeColor="text1"/>
          <w:sz w:val="22"/>
          <w:szCs w:val="22"/>
          <w:lang w:val="es-AR"/>
        </w:rPr>
        <w:t>Entradas a los parques nacionales.</w:t>
      </w:r>
    </w:p>
    <w:p w14:paraId="755B0679" w14:textId="77777777" w:rsidR="00B63BEA" w:rsidRPr="003D6D20" w:rsidRDefault="00B63BEA" w:rsidP="00B63BEA">
      <w:pPr>
        <w:pStyle w:val="ListParagraph"/>
        <w:numPr>
          <w:ilvl w:val="0"/>
          <w:numId w:val="7"/>
        </w:numPr>
        <w:suppressAutoHyphens/>
        <w:rPr>
          <w:color w:val="000000" w:themeColor="text1"/>
          <w:sz w:val="22"/>
          <w:szCs w:val="22"/>
          <w:lang w:val="es-AR"/>
        </w:rPr>
      </w:pPr>
      <w:r w:rsidRPr="003D6D20">
        <w:rPr>
          <w:color w:val="000000" w:themeColor="text1"/>
          <w:sz w:val="22"/>
          <w:szCs w:val="22"/>
          <w:lang w:val="es-AR"/>
        </w:rPr>
        <w:t>Tours Opcionales</w:t>
      </w:r>
    </w:p>
    <w:p w14:paraId="40145687" w14:textId="77777777" w:rsidR="00B63BEA" w:rsidRPr="003D6D20" w:rsidRDefault="00B63BEA" w:rsidP="00B63BEA">
      <w:pPr>
        <w:pStyle w:val="ListParagraph"/>
        <w:numPr>
          <w:ilvl w:val="0"/>
          <w:numId w:val="7"/>
        </w:numPr>
        <w:suppressAutoHyphens/>
        <w:rPr>
          <w:color w:val="000000" w:themeColor="text1"/>
          <w:sz w:val="22"/>
          <w:szCs w:val="22"/>
          <w:lang w:val="es-AR"/>
        </w:rPr>
      </w:pPr>
      <w:r w:rsidRPr="003D6D20">
        <w:rPr>
          <w:color w:val="000000" w:themeColor="text1"/>
          <w:sz w:val="22"/>
          <w:szCs w:val="22"/>
          <w:lang w:val="es-AR"/>
        </w:rPr>
        <w:t>Gastos personales.</w:t>
      </w:r>
    </w:p>
    <w:p w14:paraId="67485B92" w14:textId="77777777" w:rsidR="00C97541" w:rsidRPr="003D6D20" w:rsidRDefault="00C97541" w:rsidP="00B63BEA">
      <w:pPr>
        <w:pStyle w:val="ListParagraph"/>
        <w:numPr>
          <w:ilvl w:val="0"/>
          <w:numId w:val="7"/>
        </w:numPr>
        <w:suppressAutoHyphens/>
        <w:rPr>
          <w:color w:val="000000" w:themeColor="text1"/>
          <w:sz w:val="22"/>
          <w:szCs w:val="22"/>
          <w:lang w:val="es-AR"/>
        </w:rPr>
      </w:pPr>
      <w:r w:rsidRPr="003D6D20">
        <w:rPr>
          <w:color w:val="000000" w:themeColor="text1"/>
          <w:sz w:val="22"/>
          <w:szCs w:val="22"/>
          <w:lang w:val="es-AR"/>
        </w:rPr>
        <w:t>Gastos Financieros</w:t>
      </w:r>
    </w:p>
    <w:p w14:paraId="5DEDEAC5" w14:textId="77777777" w:rsidR="00B63BEA" w:rsidRPr="003D6D20" w:rsidRDefault="00B63BEA" w:rsidP="00B63BEA">
      <w:pPr>
        <w:suppressAutoHyphens/>
        <w:rPr>
          <w:color w:val="000000" w:themeColor="text1"/>
          <w:sz w:val="22"/>
          <w:szCs w:val="22"/>
          <w:lang w:val="es-AR"/>
        </w:rPr>
      </w:pPr>
    </w:p>
    <w:p w14:paraId="0B5475A4" w14:textId="77777777" w:rsidR="00B63BEA" w:rsidRPr="003D6D20" w:rsidRDefault="00B63BEA" w:rsidP="00B63BEA">
      <w:pPr>
        <w:suppressAutoHyphens/>
        <w:rPr>
          <w:sz w:val="22"/>
          <w:szCs w:val="22"/>
          <w:lang w:val="es-AR"/>
        </w:rPr>
      </w:pPr>
    </w:p>
    <w:p w14:paraId="3F2BCEEC" w14:textId="77777777" w:rsidR="00C16F6D" w:rsidRDefault="00C16F6D" w:rsidP="00B63BEA">
      <w:pPr>
        <w:jc w:val="both"/>
        <w:rPr>
          <w:b/>
          <w:bCs/>
          <w:sz w:val="22"/>
          <w:szCs w:val="22"/>
        </w:rPr>
      </w:pPr>
    </w:p>
    <w:p w14:paraId="45403E1A" w14:textId="77777777" w:rsidR="00C16F6D" w:rsidRDefault="00C16F6D" w:rsidP="00B63BEA">
      <w:pPr>
        <w:jc w:val="both"/>
        <w:rPr>
          <w:b/>
          <w:bCs/>
          <w:sz w:val="22"/>
          <w:szCs w:val="22"/>
        </w:rPr>
      </w:pPr>
    </w:p>
    <w:p w14:paraId="7B9E349C" w14:textId="77777777" w:rsidR="00C16F6D" w:rsidRDefault="00C16F6D" w:rsidP="00B63BEA">
      <w:pPr>
        <w:jc w:val="both"/>
        <w:rPr>
          <w:b/>
          <w:bCs/>
          <w:sz w:val="22"/>
          <w:szCs w:val="22"/>
        </w:rPr>
      </w:pPr>
    </w:p>
    <w:p w14:paraId="4231C189" w14:textId="4C9B4476" w:rsidR="00832688" w:rsidRPr="003D6D20" w:rsidRDefault="00B63BEA" w:rsidP="00B63BEA">
      <w:pPr>
        <w:jc w:val="both"/>
        <w:rPr>
          <w:sz w:val="22"/>
          <w:szCs w:val="22"/>
        </w:rPr>
      </w:pPr>
      <w:r w:rsidRPr="003D6D20">
        <w:rPr>
          <w:b/>
          <w:bCs/>
          <w:sz w:val="22"/>
          <w:szCs w:val="22"/>
        </w:rPr>
        <w:lastRenderedPageBreak/>
        <w:t>DOCUMENTACION</w:t>
      </w:r>
      <w:r w:rsidRPr="003D6D20">
        <w:rPr>
          <w:sz w:val="22"/>
          <w:szCs w:val="22"/>
        </w:rPr>
        <w:t xml:space="preserve">: </w:t>
      </w:r>
    </w:p>
    <w:p w14:paraId="09DA7E03" w14:textId="77777777" w:rsidR="00832688" w:rsidRPr="003D6D20" w:rsidRDefault="00832688" w:rsidP="00B63BEA">
      <w:pPr>
        <w:jc w:val="both"/>
        <w:rPr>
          <w:sz w:val="22"/>
          <w:szCs w:val="22"/>
        </w:rPr>
      </w:pPr>
    </w:p>
    <w:p w14:paraId="1E20F961" w14:textId="77777777" w:rsidR="00B63BEA" w:rsidRPr="003D6D20" w:rsidRDefault="00B63BEA" w:rsidP="00B63BEA">
      <w:pPr>
        <w:jc w:val="both"/>
        <w:rPr>
          <w:sz w:val="22"/>
          <w:szCs w:val="22"/>
        </w:rPr>
      </w:pPr>
      <w:r w:rsidRPr="003D6D20">
        <w:rPr>
          <w:sz w:val="22"/>
          <w:szCs w:val="22"/>
        </w:rPr>
        <w:t>AEROVISION S.A.S., se hace responsable por la prestación de los servicios terrestres en su calidad de intermediario entre el operador y la agencia de viajes que efectúa la venta.</w:t>
      </w:r>
    </w:p>
    <w:p w14:paraId="720BD23B" w14:textId="063A2BF3" w:rsidR="00B63BEA" w:rsidRPr="003D6D20" w:rsidRDefault="00B63BEA" w:rsidP="00B63BEA">
      <w:pPr>
        <w:jc w:val="both"/>
        <w:rPr>
          <w:sz w:val="22"/>
          <w:szCs w:val="22"/>
        </w:rPr>
      </w:pPr>
      <w:r w:rsidRPr="003D6D20">
        <w:rPr>
          <w:sz w:val="22"/>
          <w:szCs w:val="22"/>
        </w:rPr>
        <w:t xml:space="preserve">En ningún momento AEROVISION S.A.S., asume ningún tipo de </w:t>
      </w:r>
      <w:r w:rsidR="00C16F6D" w:rsidRPr="003D6D20">
        <w:rPr>
          <w:sz w:val="22"/>
          <w:szCs w:val="22"/>
        </w:rPr>
        <w:t>responsabilidad en</w:t>
      </w:r>
      <w:r w:rsidRPr="003D6D20">
        <w:rPr>
          <w:sz w:val="22"/>
          <w:szCs w:val="22"/>
        </w:rPr>
        <w:t xml:space="preserve"> el caso de que faltare o estuviera incompleta la documentación tanto para salir de Colombia, como para ingresar a alguno de los países que así lo requieran. </w:t>
      </w:r>
    </w:p>
    <w:p w14:paraId="4A8D1306" w14:textId="77777777" w:rsidR="00B63BEA" w:rsidRPr="003D6D20" w:rsidRDefault="00B63BEA" w:rsidP="00B63BEA">
      <w:pPr>
        <w:jc w:val="both"/>
        <w:rPr>
          <w:sz w:val="22"/>
          <w:szCs w:val="22"/>
        </w:rPr>
      </w:pPr>
    </w:p>
    <w:p w14:paraId="211FB51C" w14:textId="19B1CEC6" w:rsidR="00B63BEA" w:rsidRPr="003D6D20" w:rsidRDefault="00B63BEA" w:rsidP="00B63BEA">
      <w:pPr>
        <w:tabs>
          <w:tab w:val="left" w:pos="-720"/>
        </w:tabs>
        <w:spacing w:line="240" w:lineRule="atLeast"/>
        <w:rPr>
          <w:bCs/>
          <w:sz w:val="22"/>
          <w:szCs w:val="22"/>
        </w:rPr>
      </w:pPr>
      <w:r w:rsidRPr="003D6D20">
        <w:rPr>
          <w:bCs/>
          <w:sz w:val="22"/>
          <w:szCs w:val="22"/>
        </w:rPr>
        <w:t xml:space="preserve">Entendemos que las personas que solicitan hoteles categoría </w:t>
      </w:r>
      <w:r w:rsidR="00C16F6D" w:rsidRPr="003D6D20">
        <w:rPr>
          <w:bCs/>
          <w:sz w:val="22"/>
          <w:szCs w:val="22"/>
        </w:rPr>
        <w:t>turista tienen</w:t>
      </w:r>
      <w:r w:rsidRPr="003D6D20">
        <w:rPr>
          <w:bCs/>
          <w:sz w:val="22"/>
          <w:szCs w:val="22"/>
        </w:rPr>
        <w:t xml:space="preserve"> conocimiento de las limitaciones en sus servicios y estructura de </w:t>
      </w:r>
      <w:r w:rsidR="00C16F6D" w:rsidRPr="003D6D20">
        <w:rPr>
          <w:bCs/>
          <w:sz w:val="22"/>
          <w:szCs w:val="22"/>
        </w:rPr>
        <w:t>estos</w:t>
      </w:r>
      <w:r w:rsidRPr="003D6D20">
        <w:rPr>
          <w:bCs/>
          <w:sz w:val="22"/>
          <w:szCs w:val="22"/>
        </w:rPr>
        <w:t xml:space="preserve">. Entendemos que estas personas escogieron estas opciones. Es así </w:t>
      </w:r>
      <w:r w:rsidR="00C16F6D" w:rsidRPr="003D6D20">
        <w:rPr>
          <w:bCs/>
          <w:sz w:val="22"/>
          <w:szCs w:val="22"/>
        </w:rPr>
        <w:t>como</w:t>
      </w:r>
      <w:r w:rsidRPr="003D6D20">
        <w:rPr>
          <w:bCs/>
          <w:sz w:val="22"/>
          <w:szCs w:val="22"/>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5873A42C" w14:textId="77777777" w:rsidR="00C97541" w:rsidRPr="003D6D20" w:rsidRDefault="00C97541" w:rsidP="00B63BEA">
      <w:pPr>
        <w:tabs>
          <w:tab w:val="left" w:pos="-720"/>
        </w:tabs>
        <w:spacing w:line="240" w:lineRule="atLeast"/>
        <w:ind w:right="-568"/>
        <w:jc w:val="both"/>
        <w:rPr>
          <w:b/>
          <w:color w:val="000000" w:themeColor="text1"/>
          <w:sz w:val="22"/>
          <w:szCs w:val="22"/>
        </w:rPr>
      </w:pPr>
    </w:p>
    <w:p w14:paraId="676E243E" w14:textId="77777777" w:rsidR="00832688" w:rsidRPr="003D6D20" w:rsidRDefault="00B63BEA" w:rsidP="00B63BEA">
      <w:pPr>
        <w:tabs>
          <w:tab w:val="left" w:pos="-720"/>
        </w:tabs>
        <w:spacing w:line="240" w:lineRule="atLeast"/>
        <w:ind w:right="-568"/>
        <w:jc w:val="both"/>
        <w:rPr>
          <w:color w:val="000000" w:themeColor="text1"/>
          <w:sz w:val="22"/>
          <w:szCs w:val="22"/>
        </w:rPr>
      </w:pPr>
      <w:r w:rsidRPr="003D6D20">
        <w:rPr>
          <w:b/>
          <w:color w:val="000000" w:themeColor="text1"/>
          <w:sz w:val="22"/>
          <w:szCs w:val="22"/>
        </w:rPr>
        <w:t>CLAÚSULA DE RESPONSABILIDAD</w:t>
      </w:r>
      <w:r w:rsidRPr="003D6D20">
        <w:rPr>
          <w:color w:val="000000" w:themeColor="text1"/>
          <w:sz w:val="22"/>
          <w:szCs w:val="22"/>
        </w:rPr>
        <w:t>:</w:t>
      </w:r>
    </w:p>
    <w:p w14:paraId="07714CD2" w14:textId="77777777" w:rsidR="00B63BEA" w:rsidRPr="003D6D20" w:rsidRDefault="00B63BEA" w:rsidP="00B63BEA">
      <w:pPr>
        <w:tabs>
          <w:tab w:val="left" w:pos="-720"/>
        </w:tabs>
        <w:spacing w:line="240" w:lineRule="atLeast"/>
        <w:ind w:right="-568"/>
        <w:jc w:val="both"/>
        <w:rPr>
          <w:color w:val="000000" w:themeColor="text1"/>
          <w:sz w:val="22"/>
          <w:szCs w:val="22"/>
        </w:rPr>
      </w:pPr>
      <w:r w:rsidRPr="003D6D20">
        <w:rPr>
          <w:color w:val="000000" w:themeColor="text1"/>
          <w:sz w:val="22"/>
          <w:szCs w:val="22"/>
        </w:rPr>
        <w:t xml:space="preserve">El organizador de esta promoción </w:t>
      </w:r>
      <w:r w:rsidRPr="003D6D20">
        <w:rPr>
          <w:b/>
          <w:color w:val="000000" w:themeColor="text1"/>
          <w:sz w:val="22"/>
          <w:szCs w:val="22"/>
        </w:rPr>
        <w:t>AEROVISION S.A.S.</w:t>
      </w:r>
      <w:r w:rsidRPr="003D6D20">
        <w:rPr>
          <w:color w:val="000000" w:themeColor="text1"/>
          <w:sz w:val="22"/>
          <w:szCs w:val="22"/>
        </w:rPr>
        <w:t xml:space="preserve"> de Medellín, con registro nacional de turismo No. 5256 se acoge en su integridad a la ley 300 de 1.996.</w:t>
      </w:r>
    </w:p>
    <w:p w14:paraId="209CD627" w14:textId="77777777" w:rsidR="00B63BEA" w:rsidRPr="003D6D20" w:rsidRDefault="00B63BEA" w:rsidP="00B63BEA">
      <w:pPr>
        <w:tabs>
          <w:tab w:val="left" w:pos="-720"/>
        </w:tabs>
        <w:spacing w:line="240" w:lineRule="atLeast"/>
        <w:ind w:right="-568"/>
        <w:jc w:val="both"/>
        <w:rPr>
          <w:bCs/>
          <w:sz w:val="22"/>
          <w:szCs w:val="22"/>
        </w:rPr>
      </w:pPr>
      <w:r w:rsidRPr="003D6D20">
        <w:rPr>
          <w:color w:val="000000" w:themeColor="text1"/>
          <w:sz w:val="22"/>
          <w:szCs w:val="22"/>
        </w:rPr>
        <w:t xml:space="preserve">El abuso y la explotación sexual de menores de edad es sancionado con pena privativa de la libertad de </w:t>
      </w:r>
      <w:r w:rsidR="00912304" w:rsidRPr="003D6D20">
        <w:rPr>
          <w:color w:val="000000" w:themeColor="text1"/>
          <w:sz w:val="22"/>
          <w:szCs w:val="22"/>
        </w:rPr>
        <w:t>conformidad con</w:t>
      </w:r>
      <w:r w:rsidRPr="003D6D20">
        <w:rPr>
          <w:color w:val="000000" w:themeColor="text1"/>
          <w:sz w:val="22"/>
          <w:szCs w:val="22"/>
        </w:rPr>
        <w:t xml:space="preserve"> lo previsto en la ley 679 de 2001</w:t>
      </w:r>
    </w:p>
    <w:p w14:paraId="3BD0630C" w14:textId="77777777" w:rsidR="00B63BEA" w:rsidRPr="003D6D20" w:rsidRDefault="00B63BEA" w:rsidP="00B63BEA">
      <w:pPr>
        <w:tabs>
          <w:tab w:val="left" w:pos="-720"/>
        </w:tabs>
        <w:spacing w:line="240" w:lineRule="atLeast"/>
        <w:ind w:right="-568"/>
        <w:rPr>
          <w:b/>
          <w:bCs/>
          <w:color w:val="000000" w:themeColor="text1"/>
          <w:sz w:val="22"/>
          <w:szCs w:val="22"/>
        </w:rPr>
      </w:pPr>
    </w:p>
    <w:p w14:paraId="447484C6" w14:textId="3CB72676" w:rsidR="00B63BEA" w:rsidRPr="003D6D20" w:rsidRDefault="00B63BEA" w:rsidP="009602A7">
      <w:pPr>
        <w:tabs>
          <w:tab w:val="left" w:pos="-720"/>
        </w:tabs>
        <w:spacing w:line="240" w:lineRule="atLeast"/>
        <w:ind w:right="-568"/>
        <w:rPr>
          <w:bCs/>
          <w:sz w:val="22"/>
          <w:szCs w:val="22"/>
        </w:rPr>
      </w:pPr>
      <w:r w:rsidRPr="003D6D20">
        <w:rPr>
          <w:b/>
          <w:bCs/>
          <w:color w:val="000000" w:themeColor="text1"/>
          <w:sz w:val="22"/>
          <w:szCs w:val="22"/>
        </w:rPr>
        <w:t xml:space="preserve">ACTUALIZADO: </w:t>
      </w:r>
      <w:r w:rsidR="00C16F6D">
        <w:rPr>
          <w:b/>
          <w:bCs/>
          <w:color w:val="000000" w:themeColor="text1"/>
          <w:sz w:val="22"/>
          <w:szCs w:val="22"/>
        </w:rPr>
        <w:t>noviembre 13 de</w:t>
      </w:r>
      <w:r w:rsidR="00F431BD" w:rsidRPr="003D6D20">
        <w:rPr>
          <w:b/>
          <w:bCs/>
          <w:color w:val="000000" w:themeColor="text1"/>
          <w:sz w:val="22"/>
          <w:szCs w:val="22"/>
        </w:rPr>
        <w:t xml:space="preserve"> 2024</w:t>
      </w:r>
    </w:p>
    <w:p w14:paraId="4516695C" w14:textId="77777777" w:rsidR="00B25754" w:rsidRPr="003D6D20" w:rsidRDefault="00B25754" w:rsidP="00B25754">
      <w:pPr>
        <w:rPr>
          <w:b/>
          <w:color w:val="000000" w:themeColor="text1"/>
          <w:sz w:val="22"/>
          <w:szCs w:val="22"/>
        </w:rPr>
      </w:pPr>
    </w:p>
    <w:sectPr w:rsidR="00B25754" w:rsidRPr="003D6D20"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4940D" w14:textId="77777777" w:rsidR="00C32F4D" w:rsidRDefault="00C32F4D" w:rsidP="00BF1896">
      <w:r>
        <w:separator/>
      </w:r>
    </w:p>
  </w:endnote>
  <w:endnote w:type="continuationSeparator" w:id="0">
    <w:p w14:paraId="71A8672F" w14:textId="77777777" w:rsidR="00C32F4D" w:rsidRDefault="00C32F4D"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0171" w14:textId="77777777" w:rsidR="00BF1896" w:rsidRDefault="00BF1896">
    <w:pPr>
      <w:pStyle w:val="Footer"/>
    </w:pPr>
  </w:p>
  <w:p w14:paraId="543012DB"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8F596" w14:textId="77777777" w:rsidR="00C32F4D" w:rsidRDefault="00C32F4D" w:rsidP="00BF1896">
      <w:r>
        <w:separator/>
      </w:r>
    </w:p>
  </w:footnote>
  <w:footnote w:type="continuationSeparator" w:id="0">
    <w:p w14:paraId="7AC7177E" w14:textId="77777777" w:rsidR="00C32F4D" w:rsidRDefault="00C32F4D"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025F6"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3DEC858D" wp14:editId="35CC4A1D">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261CEEAA" w14:textId="77777777" w:rsidR="00BF1896" w:rsidRDefault="00BF1896">
    <w:pPr>
      <w:pStyle w:val="Header"/>
    </w:pPr>
  </w:p>
  <w:p w14:paraId="3EFCAE40" w14:textId="77777777" w:rsidR="00BF1896" w:rsidRDefault="00BF1896">
    <w:pPr>
      <w:pStyle w:val="Header"/>
    </w:pPr>
  </w:p>
  <w:p w14:paraId="7EB59374" w14:textId="77777777" w:rsidR="00BF1896" w:rsidRDefault="00BF1896">
    <w:pPr>
      <w:pStyle w:val="Header"/>
    </w:pPr>
  </w:p>
  <w:p w14:paraId="16E6D0EA" w14:textId="77777777" w:rsidR="00BF1896" w:rsidRDefault="00BF1896">
    <w:pPr>
      <w:pStyle w:val="Header"/>
    </w:pPr>
  </w:p>
  <w:p w14:paraId="2FE95994" w14:textId="77777777" w:rsidR="00BF1896" w:rsidRDefault="00BF1896">
    <w:pPr>
      <w:pStyle w:val="Header"/>
    </w:pPr>
  </w:p>
  <w:p w14:paraId="261E61ED" w14:textId="77777777" w:rsidR="00BF1896" w:rsidRDefault="00BF1896">
    <w:pPr>
      <w:pStyle w:val="Header"/>
    </w:pPr>
  </w:p>
  <w:p w14:paraId="769F8ECC" w14:textId="77777777" w:rsidR="00BF1896" w:rsidRDefault="00BF1896">
    <w:pPr>
      <w:pStyle w:val="Header"/>
    </w:pPr>
  </w:p>
  <w:p w14:paraId="62360FCF"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7FF5"/>
    <w:multiLevelType w:val="multilevel"/>
    <w:tmpl w:val="5F7E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C474BD"/>
    <w:multiLevelType w:val="multilevel"/>
    <w:tmpl w:val="A32C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63EBB"/>
    <w:multiLevelType w:val="multilevel"/>
    <w:tmpl w:val="ADB4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115B1"/>
    <w:multiLevelType w:val="multilevel"/>
    <w:tmpl w:val="CC36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904D68"/>
    <w:multiLevelType w:val="hybridMultilevel"/>
    <w:tmpl w:val="9DAA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17543BC"/>
    <w:multiLevelType w:val="hybridMultilevel"/>
    <w:tmpl w:val="8C586E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50D614E"/>
    <w:multiLevelType w:val="multilevel"/>
    <w:tmpl w:val="946C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F5F77"/>
    <w:multiLevelType w:val="multilevel"/>
    <w:tmpl w:val="593C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556CB"/>
    <w:multiLevelType w:val="multilevel"/>
    <w:tmpl w:val="E0A6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784952">
    <w:abstractNumId w:val="10"/>
  </w:num>
  <w:num w:numId="2" w16cid:durableId="728646911">
    <w:abstractNumId w:val="3"/>
  </w:num>
  <w:num w:numId="3" w16cid:durableId="98068769">
    <w:abstractNumId w:val="1"/>
  </w:num>
  <w:num w:numId="4" w16cid:durableId="1909685770">
    <w:abstractNumId w:val="7"/>
  </w:num>
  <w:num w:numId="5" w16cid:durableId="1924340089">
    <w:abstractNumId w:val="2"/>
  </w:num>
  <w:num w:numId="6" w16cid:durableId="12461092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0808863">
    <w:abstractNumId w:val="8"/>
  </w:num>
  <w:num w:numId="8" w16cid:durableId="2006546026">
    <w:abstractNumId w:val="4"/>
  </w:num>
  <w:num w:numId="9" w16cid:durableId="1433864595">
    <w:abstractNumId w:val="11"/>
  </w:num>
  <w:num w:numId="10" w16cid:durableId="813645697">
    <w:abstractNumId w:val="6"/>
  </w:num>
  <w:num w:numId="11" w16cid:durableId="1079255391">
    <w:abstractNumId w:val="0"/>
  </w:num>
  <w:num w:numId="12" w16cid:durableId="236474494">
    <w:abstractNumId w:val="13"/>
  </w:num>
  <w:num w:numId="13" w16cid:durableId="136193378">
    <w:abstractNumId w:val="5"/>
  </w:num>
  <w:num w:numId="14" w16cid:durableId="9884864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7638"/>
    <w:rsid w:val="000F7918"/>
    <w:rsid w:val="00140B96"/>
    <w:rsid w:val="0022310A"/>
    <w:rsid w:val="00230E5C"/>
    <w:rsid w:val="00241975"/>
    <w:rsid w:val="00245682"/>
    <w:rsid w:val="0025312F"/>
    <w:rsid w:val="00283F43"/>
    <w:rsid w:val="00285EAF"/>
    <w:rsid w:val="002E6D84"/>
    <w:rsid w:val="00317584"/>
    <w:rsid w:val="00332A97"/>
    <w:rsid w:val="00364E71"/>
    <w:rsid w:val="00384DA4"/>
    <w:rsid w:val="00386381"/>
    <w:rsid w:val="003C3F01"/>
    <w:rsid w:val="003D6D20"/>
    <w:rsid w:val="003D7753"/>
    <w:rsid w:val="00410B24"/>
    <w:rsid w:val="00430EDD"/>
    <w:rsid w:val="00437280"/>
    <w:rsid w:val="0049178B"/>
    <w:rsid w:val="004B1CAA"/>
    <w:rsid w:val="004B7015"/>
    <w:rsid w:val="004C5D25"/>
    <w:rsid w:val="004C7C77"/>
    <w:rsid w:val="005276B8"/>
    <w:rsid w:val="0053583C"/>
    <w:rsid w:val="00551D26"/>
    <w:rsid w:val="005735D0"/>
    <w:rsid w:val="005F4B04"/>
    <w:rsid w:val="00600A78"/>
    <w:rsid w:val="0060320E"/>
    <w:rsid w:val="006628D6"/>
    <w:rsid w:val="0068362E"/>
    <w:rsid w:val="006924E4"/>
    <w:rsid w:val="006F1B63"/>
    <w:rsid w:val="00703ECF"/>
    <w:rsid w:val="00710430"/>
    <w:rsid w:val="0076069E"/>
    <w:rsid w:val="007755CB"/>
    <w:rsid w:val="007D740B"/>
    <w:rsid w:val="008031E9"/>
    <w:rsid w:val="008167BE"/>
    <w:rsid w:val="00832688"/>
    <w:rsid w:val="0084322C"/>
    <w:rsid w:val="008937AA"/>
    <w:rsid w:val="00897865"/>
    <w:rsid w:val="009102A2"/>
    <w:rsid w:val="00912304"/>
    <w:rsid w:val="009215C6"/>
    <w:rsid w:val="009550E2"/>
    <w:rsid w:val="009602A7"/>
    <w:rsid w:val="00965D60"/>
    <w:rsid w:val="00975D1F"/>
    <w:rsid w:val="009D5E20"/>
    <w:rsid w:val="009E7381"/>
    <w:rsid w:val="00A440BB"/>
    <w:rsid w:val="00A56A58"/>
    <w:rsid w:val="00A66B0D"/>
    <w:rsid w:val="00A76BAD"/>
    <w:rsid w:val="00AA4AE5"/>
    <w:rsid w:val="00B16E74"/>
    <w:rsid w:val="00B25754"/>
    <w:rsid w:val="00B63BEA"/>
    <w:rsid w:val="00B94A02"/>
    <w:rsid w:val="00BA157E"/>
    <w:rsid w:val="00BB4A43"/>
    <w:rsid w:val="00BF1896"/>
    <w:rsid w:val="00BF58CB"/>
    <w:rsid w:val="00C16F6D"/>
    <w:rsid w:val="00C32F4D"/>
    <w:rsid w:val="00C35338"/>
    <w:rsid w:val="00C55477"/>
    <w:rsid w:val="00C97541"/>
    <w:rsid w:val="00CC581E"/>
    <w:rsid w:val="00CF7E75"/>
    <w:rsid w:val="00D06BC4"/>
    <w:rsid w:val="00D618A8"/>
    <w:rsid w:val="00D72E0B"/>
    <w:rsid w:val="00D73529"/>
    <w:rsid w:val="00D77486"/>
    <w:rsid w:val="00D926AD"/>
    <w:rsid w:val="00DA476D"/>
    <w:rsid w:val="00DC14F8"/>
    <w:rsid w:val="00DD1DC0"/>
    <w:rsid w:val="00E23976"/>
    <w:rsid w:val="00E52881"/>
    <w:rsid w:val="00E62022"/>
    <w:rsid w:val="00E96084"/>
    <w:rsid w:val="00EB4C14"/>
    <w:rsid w:val="00EC5CBF"/>
    <w:rsid w:val="00EE2555"/>
    <w:rsid w:val="00EF319B"/>
    <w:rsid w:val="00F141F6"/>
    <w:rsid w:val="00F2010F"/>
    <w:rsid w:val="00F34695"/>
    <w:rsid w:val="00F35BD2"/>
    <w:rsid w:val="00F431BD"/>
    <w:rsid w:val="00F81FCE"/>
    <w:rsid w:val="00F97891"/>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D5447"/>
  <w15:docId w15:val="{6622C06F-8512-41DB-A58F-A297A795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NormalWeb">
    <w:name w:val="Normal (Web)"/>
    <w:basedOn w:val="Normal"/>
    <w:uiPriority w:val="99"/>
    <w:unhideWhenUsed/>
    <w:rsid w:val="00897865"/>
    <w:pPr>
      <w:spacing w:before="100" w:beforeAutospacing="1" w:after="100" w:afterAutospacing="1"/>
    </w:pPr>
    <w:rPr>
      <w:rFonts w:eastAsiaTheme="minorEastAsia"/>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640075">
      <w:bodyDiv w:val="1"/>
      <w:marLeft w:val="0"/>
      <w:marRight w:val="0"/>
      <w:marTop w:val="0"/>
      <w:marBottom w:val="0"/>
      <w:divBdr>
        <w:top w:val="none" w:sz="0" w:space="0" w:color="auto"/>
        <w:left w:val="none" w:sz="0" w:space="0" w:color="auto"/>
        <w:bottom w:val="none" w:sz="0" w:space="0" w:color="auto"/>
        <w:right w:val="none" w:sz="0" w:space="0" w:color="auto"/>
      </w:divBdr>
    </w:div>
    <w:div w:id="599222739">
      <w:bodyDiv w:val="1"/>
      <w:marLeft w:val="0"/>
      <w:marRight w:val="0"/>
      <w:marTop w:val="0"/>
      <w:marBottom w:val="0"/>
      <w:divBdr>
        <w:top w:val="none" w:sz="0" w:space="0" w:color="auto"/>
        <w:left w:val="none" w:sz="0" w:space="0" w:color="auto"/>
        <w:bottom w:val="none" w:sz="0" w:space="0" w:color="auto"/>
        <w:right w:val="none" w:sz="0" w:space="0" w:color="auto"/>
      </w:divBdr>
    </w:div>
    <w:div w:id="625236254">
      <w:bodyDiv w:val="1"/>
      <w:marLeft w:val="0"/>
      <w:marRight w:val="0"/>
      <w:marTop w:val="0"/>
      <w:marBottom w:val="0"/>
      <w:divBdr>
        <w:top w:val="none" w:sz="0" w:space="0" w:color="auto"/>
        <w:left w:val="none" w:sz="0" w:space="0" w:color="auto"/>
        <w:bottom w:val="none" w:sz="0" w:space="0" w:color="auto"/>
        <w:right w:val="none" w:sz="0" w:space="0" w:color="auto"/>
      </w:divBdr>
    </w:div>
    <w:div w:id="672150357">
      <w:bodyDiv w:val="1"/>
      <w:marLeft w:val="0"/>
      <w:marRight w:val="0"/>
      <w:marTop w:val="0"/>
      <w:marBottom w:val="0"/>
      <w:divBdr>
        <w:top w:val="none" w:sz="0" w:space="0" w:color="auto"/>
        <w:left w:val="none" w:sz="0" w:space="0" w:color="auto"/>
        <w:bottom w:val="none" w:sz="0" w:space="0" w:color="auto"/>
        <w:right w:val="none" w:sz="0" w:space="0" w:color="auto"/>
      </w:divBdr>
    </w:div>
    <w:div w:id="927694114">
      <w:bodyDiv w:val="1"/>
      <w:marLeft w:val="0"/>
      <w:marRight w:val="0"/>
      <w:marTop w:val="0"/>
      <w:marBottom w:val="0"/>
      <w:divBdr>
        <w:top w:val="none" w:sz="0" w:space="0" w:color="auto"/>
        <w:left w:val="none" w:sz="0" w:space="0" w:color="auto"/>
        <w:bottom w:val="none" w:sz="0" w:space="0" w:color="auto"/>
        <w:right w:val="none" w:sz="0" w:space="0" w:color="auto"/>
      </w:divBdr>
    </w:div>
    <w:div w:id="1001735378">
      <w:bodyDiv w:val="1"/>
      <w:marLeft w:val="0"/>
      <w:marRight w:val="0"/>
      <w:marTop w:val="0"/>
      <w:marBottom w:val="0"/>
      <w:divBdr>
        <w:top w:val="none" w:sz="0" w:space="0" w:color="auto"/>
        <w:left w:val="none" w:sz="0" w:space="0" w:color="auto"/>
        <w:bottom w:val="none" w:sz="0" w:space="0" w:color="auto"/>
        <w:right w:val="none" w:sz="0" w:space="0" w:color="auto"/>
      </w:divBdr>
    </w:div>
    <w:div w:id="1193303512">
      <w:bodyDiv w:val="1"/>
      <w:marLeft w:val="0"/>
      <w:marRight w:val="0"/>
      <w:marTop w:val="0"/>
      <w:marBottom w:val="0"/>
      <w:divBdr>
        <w:top w:val="none" w:sz="0" w:space="0" w:color="auto"/>
        <w:left w:val="none" w:sz="0" w:space="0" w:color="auto"/>
        <w:bottom w:val="none" w:sz="0" w:space="0" w:color="auto"/>
        <w:right w:val="none" w:sz="0" w:space="0" w:color="auto"/>
      </w:divBdr>
    </w:div>
    <w:div w:id="1260720480">
      <w:bodyDiv w:val="1"/>
      <w:marLeft w:val="0"/>
      <w:marRight w:val="0"/>
      <w:marTop w:val="0"/>
      <w:marBottom w:val="0"/>
      <w:divBdr>
        <w:top w:val="none" w:sz="0" w:space="0" w:color="auto"/>
        <w:left w:val="none" w:sz="0" w:space="0" w:color="auto"/>
        <w:bottom w:val="none" w:sz="0" w:space="0" w:color="auto"/>
        <w:right w:val="none" w:sz="0" w:space="0" w:color="auto"/>
      </w:divBdr>
    </w:div>
    <w:div w:id="1319961282">
      <w:bodyDiv w:val="1"/>
      <w:marLeft w:val="0"/>
      <w:marRight w:val="0"/>
      <w:marTop w:val="0"/>
      <w:marBottom w:val="0"/>
      <w:divBdr>
        <w:top w:val="none" w:sz="0" w:space="0" w:color="auto"/>
        <w:left w:val="none" w:sz="0" w:space="0" w:color="auto"/>
        <w:bottom w:val="none" w:sz="0" w:space="0" w:color="auto"/>
        <w:right w:val="none" w:sz="0" w:space="0" w:color="auto"/>
      </w:divBdr>
    </w:div>
    <w:div w:id="1354845602">
      <w:bodyDiv w:val="1"/>
      <w:marLeft w:val="0"/>
      <w:marRight w:val="0"/>
      <w:marTop w:val="0"/>
      <w:marBottom w:val="0"/>
      <w:divBdr>
        <w:top w:val="none" w:sz="0" w:space="0" w:color="auto"/>
        <w:left w:val="none" w:sz="0" w:space="0" w:color="auto"/>
        <w:bottom w:val="none" w:sz="0" w:space="0" w:color="auto"/>
        <w:right w:val="none" w:sz="0" w:space="0" w:color="auto"/>
      </w:divBdr>
    </w:div>
    <w:div w:id="1713073189">
      <w:bodyDiv w:val="1"/>
      <w:marLeft w:val="0"/>
      <w:marRight w:val="0"/>
      <w:marTop w:val="0"/>
      <w:marBottom w:val="0"/>
      <w:divBdr>
        <w:top w:val="none" w:sz="0" w:space="0" w:color="auto"/>
        <w:left w:val="none" w:sz="0" w:space="0" w:color="auto"/>
        <w:bottom w:val="none" w:sz="0" w:space="0" w:color="auto"/>
        <w:right w:val="none" w:sz="0" w:space="0" w:color="auto"/>
      </w:divBdr>
    </w:div>
    <w:div w:id="1805198521">
      <w:bodyDiv w:val="1"/>
      <w:marLeft w:val="0"/>
      <w:marRight w:val="0"/>
      <w:marTop w:val="0"/>
      <w:marBottom w:val="0"/>
      <w:divBdr>
        <w:top w:val="none" w:sz="0" w:space="0" w:color="auto"/>
        <w:left w:val="none" w:sz="0" w:space="0" w:color="auto"/>
        <w:bottom w:val="none" w:sz="0" w:space="0" w:color="auto"/>
        <w:right w:val="none" w:sz="0" w:space="0" w:color="auto"/>
      </w:divBdr>
    </w:div>
    <w:div w:id="2057242992">
      <w:bodyDiv w:val="1"/>
      <w:marLeft w:val="0"/>
      <w:marRight w:val="0"/>
      <w:marTop w:val="0"/>
      <w:marBottom w:val="0"/>
      <w:divBdr>
        <w:top w:val="none" w:sz="0" w:space="0" w:color="auto"/>
        <w:left w:val="none" w:sz="0" w:space="0" w:color="auto"/>
        <w:bottom w:val="none" w:sz="0" w:space="0" w:color="auto"/>
        <w:right w:val="none" w:sz="0" w:space="0" w:color="auto"/>
      </w:divBdr>
    </w:div>
    <w:div w:id="2061321640">
      <w:bodyDiv w:val="1"/>
      <w:marLeft w:val="0"/>
      <w:marRight w:val="0"/>
      <w:marTop w:val="0"/>
      <w:marBottom w:val="0"/>
      <w:divBdr>
        <w:top w:val="none" w:sz="0" w:space="0" w:color="auto"/>
        <w:left w:val="none" w:sz="0" w:space="0" w:color="auto"/>
        <w:bottom w:val="none" w:sz="0" w:space="0" w:color="auto"/>
        <w:right w:val="none" w:sz="0" w:space="0" w:color="auto"/>
      </w:divBdr>
    </w:div>
    <w:div w:id="20856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F05B39-B953-459C-B1BD-98F87C01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1001</Words>
  <Characters>5510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2024-11-13T15:48:00Z</dcterms:created>
  <dcterms:modified xsi:type="dcterms:W3CDTF">2024-12-06T15:14:00Z</dcterms:modified>
</cp:coreProperties>
</file>